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35"/>
        <w:tblW w:w="8928" w:type="dxa"/>
        <w:tblLook w:val="01E0" w:firstRow="1" w:lastRow="1" w:firstColumn="1" w:lastColumn="1" w:noHBand="0" w:noVBand="0"/>
      </w:tblPr>
      <w:tblGrid>
        <w:gridCol w:w="5148"/>
        <w:gridCol w:w="3780"/>
      </w:tblGrid>
      <w:tr w:rsidR="006D3C32" w:rsidRPr="004C03C3" w14:paraId="5B6E8C26" w14:textId="77777777" w:rsidTr="004C03C3">
        <w:tc>
          <w:tcPr>
            <w:tcW w:w="5148" w:type="dxa"/>
          </w:tcPr>
          <w:p w14:paraId="2E7F0749" w14:textId="77777777" w:rsidR="00900D56" w:rsidRPr="004C03C3" w:rsidRDefault="00900D56" w:rsidP="004C03C3">
            <w:pPr>
              <w:tabs>
                <w:tab w:val="left" w:pos="1635"/>
              </w:tabs>
              <w:rPr>
                <w:rFonts w:ascii="Arial Narrow" w:hAnsi="Arial Narrow"/>
              </w:rPr>
            </w:pPr>
            <w:bookmarkStart w:id="0" w:name="Texte1"/>
            <w:r w:rsidRPr="004C03C3">
              <w:rPr>
                <w:rFonts w:ascii="Arial Narrow" w:hAnsi="Arial Narrow"/>
                <w:i/>
              </w:rPr>
              <w:tab/>
            </w:r>
            <w:r w:rsidRPr="004C03C3">
              <w:rPr>
                <w:rFonts w:ascii="Arial Narrow" w:hAnsi="Arial Narrow"/>
              </w:rPr>
              <w:fldChar w:fldCharType="begin">
                <w:ffData>
                  <w:name w:val="Texte1"/>
                  <w:enabled/>
                  <w:calcOnExit w:val="0"/>
                  <w:textInput>
                    <w:default w:val="Faculté"/>
                  </w:textInput>
                </w:ffData>
              </w:fldChar>
            </w:r>
            <w:r w:rsidRPr="004C03C3">
              <w:rPr>
                <w:rFonts w:ascii="Arial Narrow" w:hAnsi="Arial Narrow"/>
              </w:rPr>
              <w:instrText xml:space="preserve"> FORMTEXT </w:instrText>
            </w:r>
            <w:r w:rsidRPr="004C03C3">
              <w:rPr>
                <w:rFonts w:ascii="Arial Narrow" w:hAnsi="Arial Narrow"/>
              </w:rPr>
            </w:r>
            <w:r w:rsidRPr="004C03C3">
              <w:rPr>
                <w:rFonts w:ascii="Arial Narrow" w:hAnsi="Arial Narrow"/>
              </w:rPr>
              <w:fldChar w:fldCharType="separate"/>
            </w:r>
            <w:r w:rsidRPr="004C03C3">
              <w:rPr>
                <w:rFonts w:ascii="Arial Narrow" w:hAnsi="Arial Narrow"/>
                <w:noProof/>
              </w:rPr>
              <w:t>Faculté</w:t>
            </w:r>
            <w:r w:rsidRPr="004C03C3">
              <w:rPr>
                <w:rFonts w:ascii="Arial Narrow" w:hAnsi="Arial Narrow"/>
              </w:rPr>
              <w:fldChar w:fldCharType="end"/>
            </w:r>
          </w:p>
          <w:p w14:paraId="5A475775" w14:textId="77777777" w:rsidR="006D3C32" w:rsidRPr="004C03C3" w:rsidRDefault="00900D56" w:rsidP="004C03C3">
            <w:pPr>
              <w:tabs>
                <w:tab w:val="left" w:pos="1635"/>
              </w:tabs>
              <w:rPr>
                <w:rFonts w:ascii="Arial Narrow" w:hAnsi="Arial Narrow"/>
              </w:rPr>
            </w:pPr>
            <w:r w:rsidRPr="004C03C3">
              <w:rPr>
                <w:rFonts w:ascii="Arial Narrow" w:hAnsi="Arial Narrow"/>
                <w:i/>
              </w:rPr>
              <w:tab/>
            </w:r>
            <w:r w:rsidRPr="004C03C3">
              <w:rPr>
                <w:rFonts w:ascii="Arial Narrow" w:hAnsi="Arial Narrow"/>
              </w:rPr>
              <w:fldChar w:fldCharType="begin">
                <w:ffData>
                  <w:name w:val=""/>
                  <w:enabled/>
                  <w:calcOnExit w:val="0"/>
                  <w:textInput>
                    <w:default w:val="Département"/>
                  </w:textInput>
                </w:ffData>
              </w:fldChar>
            </w:r>
            <w:r w:rsidRPr="004C03C3">
              <w:rPr>
                <w:rFonts w:ascii="Arial Narrow" w:hAnsi="Arial Narrow"/>
              </w:rPr>
              <w:instrText xml:space="preserve"> FORMTEXT </w:instrText>
            </w:r>
            <w:r w:rsidRPr="004C03C3">
              <w:rPr>
                <w:rFonts w:ascii="Arial Narrow" w:hAnsi="Arial Narrow"/>
              </w:rPr>
            </w:r>
            <w:r w:rsidRPr="004C03C3">
              <w:rPr>
                <w:rFonts w:ascii="Arial Narrow" w:hAnsi="Arial Narrow"/>
              </w:rPr>
              <w:fldChar w:fldCharType="separate"/>
            </w:r>
            <w:r w:rsidRPr="004C03C3">
              <w:rPr>
                <w:rFonts w:ascii="Arial Narrow" w:hAnsi="Arial Narrow"/>
                <w:noProof/>
              </w:rPr>
              <w:t>Département</w:t>
            </w:r>
            <w:r w:rsidRPr="004C03C3">
              <w:rPr>
                <w:rFonts w:ascii="Arial Narrow" w:hAnsi="Arial Narrow"/>
              </w:rPr>
              <w:fldChar w:fldCharType="end"/>
            </w:r>
          </w:p>
        </w:tc>
        <w:bookmarkStart w:id="1" w:name="Texte31"/>
        <w:tc>
          <w:tcPr>
            <w:tcW w:w="3780" w:type="dxa"/>
          </w:tcPr>
          <w:p w14:paraId="7DF2F878" w14:textId="77777777" w:rsidR="006D3C32" w:rsidRPr="004C03C3" w:rsidRDefault="00900D56" w:rsidP="004C03C3">
            <w:pPr>
              <w:tabs>
                <w:tab w:val="right" w:pos="6804"/>
              </w:tabs>
              <w:jc w:val="right"/>
              <w:rPr>
                <w:rFonts w:ascii="Arial Narrow" w:hAnsi="Arial Narrow"/>
              </w:rPr>
            </w:pPr>
            <w:r w:rsidRPr="004C03C3">
              <w:rPr>
                <w:rFonts w:ascii="Arial Narrow" w:hAnsi="Arial Narrow"/>
              </w:rPr>
              <w:fldChar w:fldCharType="begin">
                <w:ffData>
                  <w:name w:val="Texte31"/>
                  <w:enabled/>
                  <w:calcOnExit w:val="0"/>
                  <w:textInput>
                    <w:default w:val="Trimestre"/>
                  </w:textInput>
                </w:ffData>
              </w:fldChar>
            </w:r>
            <w:r w:rsidRPr="004C03C3">
              <w:rPr>
                <w:rFonts w:ascii="Arial Narrow" w:hAnsi="Arial Narrow"/>
              </w:rPr>
              <w:instrText xml:space="preserve"> FORMTEXT </w:instrText>
            </w:r>
            <w:r w:rsidRPr="004C03C3">
              <w:rPr>
                <w:rFonts w:ascii="Arial Narrow" w:hAnsi="Arial Narrow"/>
              </w:rPr>
            </w:r>
            <w:r w:rsidRPr="004C03C3">
              <w:rPr>
                <w:rFonts w:ascii="Arial Narrow" w:hAnsi="Arial Narrow"/>
              </w:rPr>
              <w:fldChar w:fldCharType="separate"/>
            </w:r>
            <w:r w:rsidRPr="004C03C3">
              <w:rPr>
                <w:rFonts w:ascii="Arial Narrow" w:hAnsi="Arial Narrow"/>
                <w:noProof/>
              </w:rPr>
              <w:t>Trimestre</w:t>
            </w:r>
            <w:r w:rsidRPr="004C03C3">
              <w:rPr>
                <w:rFonts w:ascii="Arial Narrow" w:hAnsi="Arial Narrow"/>
              </w:rPr>
              <w:fldChar w:fldCharType="end"/>
            </w:r>
            <w:bookmarkEnd w:id="1"/>
          </w:p>
          <w:bookmarkStart w:id="2" w:name="Texte32"/>
          <w:p w14:paraId="6D33130B" w14:textId="77777777" w:rsidR="00900D56" w:rsidRPr="004C03C3" w:rsidRDefault="00900D56" w:rsidP="004C03C3">
            <w:pPr>
              <w:tabs>
                <w:tab w:val="right" w:pos="6804"/>
              </w:tabs>
              <w:jc w:val="right"/>
              <w:rPr>
                <w:rFonts w:ascii="Arial Narrow" w:hAnsi="Arial Narrow"/>
              </w:rPr>
            </w:pPr>
            <w:r w:rsidRPr="004C03C3">
              <w:rPr>
                <w:rFonts w:ascii="Arial Narrow" w:hAnsi="Arial Narrow"/>
              </w:rPr>
              <w:fldChar w:fldCharType="begin">
                <w:ffData>
                  <w:name w:val="Texte32"/>
                  <w:enabled/>
                  <w:calcOnExit w:val="0"/>
                  <w:textInput>
                    <w:default w:val="Horaire"/>
                  </w:textInput>
                </w:ffData>
              </w:fldChar>
            </w:r>
            <w:r w:rsidRPr="004C03C3">
              <w:rPr>
                <w:rFonts w:ascii="Arial Narrow" w:hAnsi="Arial Narrow"/>
              </w:rPr>
              <w:instrText xml:space="preserve"> FORMTEXT </w:instrText>
            </w:r>
            <w:r w:rsidRPr="004C03C3">
              <w:rPr>
                <w:rFonts w:ascii="Arial Narrow" w:hAnsi="Arial Narrow"/>
              </w:rPr>
            </w:r>
            <w:r w:rsidRPr="004C03C3">
              <w:rPr>
                <w:rFonts w:ascii="Arial Narrow" w:hAnsi="Arial Narrow"/>
              </w:rPr>
              <w:fldChar w:fldCharType="separate"/>
            </w:r>
            <w:r w:rsidRPr="004C03C3">
              <w:rPr>
                <w:rFonts w:ascii="Arial Narrow" w:hAnsi="Arial Narrow"/>
                <w:noProof/>
              </w:rPr>
              <w:t>Horaire</w:t>
            </w:r>
            <w:r w:rsidRPr="004C03C3">
              <w:rPr>
                <w:rFonts w:ascii="Arial Narrow" w:hAnsi="Arial Narrow"/>
              </w:rPr>
              <w:fldChar w:fldCharType="end"/>
            </w:r>
            <w:bookmarkEnd w:id="2"/>
          </w:p>
        </w:tc>
      </w:tr>
      <w:tr w:rsidR="006D3C32" w:rsidRPr="004C03C3" w14:paraId="02C8DCA7" w14:textId="77777777" w:rsidTr="004C03C3">
        <w:tc>
          <w:tcPr>
            <w:tcW w:w="5148" w:type="dxa"/>
          </w:tcPr>
          <w:p w14:paraId="3B037116" w14:textId="77777777" w:rsidR="006D3C32" w:rsidRPr="004C03C3" w:rsidRDefault="006D3C32" w:rsidP="004C03C3">
            <w:pPr>
              <w:tabs>
                <w:tab w:val="right" w:pos="6804"/>
              </w:tabs>
              <w:rPr>
                <w:rFonts w:ascii="Arial Narrow" w:hAnsi="Arial Narrow"/>
                <w:i/>
              </w:rPr>
            </w:pPr>
          </w:p>
        </w:tc>
        <w:tc>
          <w:tcPr>
            <w:tcW w:w="3780" w:type="dxa"/>
          </w:tcPr>
          <w:p w14:paraId="0E162652" w14:textId="77777777" w:rsidR="006D3C32" w:rsidRPr="004C03C3" w:rsidRDefault="00900D56" w:rsidP="004C03C3">
            <w:pPr>
              <w:tabs>
                <w:tab w:val="right" w:pos="6804"/>
              </w:tabs>
              <w:jc w:val="right"/>
              <w:rPr>
                <w:rFonts w:ascii="Arial Narrow" w:hAnsi="Arial Narrow"/>
              </w:rPr>
            </w:pPr>
            <w:r w:rsidRPr="004C03C3">
              <w:rPr>
                <w:rFonts w:ascii="Arial Narrow" w:hAnsi="Arial Narrow"/>
              </w:rPr>
              <w:fldChar w:fldCharType="begin">
                <w:ffData>
                  <w:name w:val="Texte33"/>
                  <w:enabled/>
                  <w:calcOnExit w:val="0"/>
                  <w:textInput>
                    <w:default w:val="Local"/>
                  </w:textInput>
                </w:ffData>
              </w:fldChar>
            </w:r>
            <w:r w:rsidRPr="004C03C3">
              <w:rPr>
                <w:rFonts w:ascii="Arial Narrow" w:hAnsi="Arial Narrow"/>
              </w:rPr>
              <w:instrText xml:space="preserve"> FORMTEXT </w:instrText>
            </w:r>
            <w:r w:rsidRPr="004C03C3">
              <w:rPr>
                <w:rFonts w:ascii="Arial Narrow" w:hAnsi="Arial Narrow"/>
              </w:rPr>
            </w:r>
            <w:r w:rsidRPr="004C03C3">
              <w:rPr>
                <w:rFonts w:ascii="Arial Narrow" w:hAnsi="Arial Narrow"/>
              </w:rPr>
              <w:fldChar w:fldCharType="separate"/>
            </w:r>
            <w:r w:rsidRPr="004C03C3">
              <w:rPr>
                <w:rFonts w:ascii="Arial Narrow" w:hAnsi="Arial Narrow"/>
                <w:noProof/>
              </w:rPr>
              <w:t>Local</w:t>
            </w:r>
            <w:r w:rsidRPr="004C03C3">
              <w:rPr>
                <w:rFonts w:ascii="Arial Narrow" w:hAnsi="Arial Narrow"/>
              </w:rPr>
              <w:fldChar w:fldCharType="end"/>
            </w:r>
          </w:p>
        </w:tc>
      </w:tr>
    </w:tbl>
    <w:p w14:paraId="6EC5A35E" w14:textId="77777777" w:rsidR="00367D69" w:rsidRDefault="009E54AA" w:rsidP="006449B3">
      <w:pPr>
        <w:tabs>
          <w:tab w:val="right" w:pos="6804"/>
        </w:tabs>
        <w:rPr>
          <w:rFonts w:ascii="Arial Narrow" w:hAnsi="Arial Narrow"/>
        </w:rPr>
      </w:pPr>
      <w:r>
        <w:rPr>
          <w:rFonts w:ascii="Arial Narrow" w:hAnsi="Arial Narrow"/>
          <w:noProof/>
          <w:lang w:val="fr-FR" w:eastAsia="fr-FR"/>
        </w:rPr>
        <w:drawing>
          <wp:anchor distT="0" distB="0" distL="114300" distR="114300" simplePos="0" relativeHeight="251663360" behindDoc="1" locked="0" layoutInCell="1" allowOverlap="1" wp14:anchorId="66AED8DD" wp14:editId="5CC28973">
            <wp:simplePos x="0" y="0"/>
            <wp:positionH relativeFrom="column">
              <wp:posOffset>-65405</wp:posOffset>
            </wp:positionH>
            <wp:positionV relativeFrom="paragraph">
              <wp:posOffset>0</wp:posOffset>
            </wp:positionV>
            <wp:extent cx="1095375" cy="323215"/>
            <wp:effectExtent l="0" t="0" r="0" b="6985"/>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l="22984" t="22232" b="27791"/>
                    <a:stretch>
                      <a:fillRect/>
                    </a:stretch>
                  </pic:blipFill>
                  <pic:spPr bwMode="auto">
                    <a:xfrm>
                      <a:off x="0" y="0"/>
                      <a:ext cx="1095375" cy="3232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bookmarkStart w:id="3" w:name="Texte3"/>
    <w:p w14:paraId="2F194FE7" w14:textId="77777777" w:rsidR="00367D69" w:rsidRPr="00196519" w:rsidRDefault="00F3206B">
      <w:pPr>
        <w:jc w:val="center"/>
        <w:rPr>
          <w:rFonts w:ascii="Arial Narrow" w:hAnsi="Arial Narrow"/>
          <w:b/>
          <w:smallCaps/>
          <w:sz w:val="32"/>
        </w:rPr>
      </w:pPr>
      <w:r w:rsidRPr="00196519">
        <w:rPr>
          <w:rFonts w:ascii="Arial Narrow" w:hAnsi="Arial Narrow"/>
          <w:b/>
          <w:smallCaps/>
          <w:sz w:val="32"/>
        </w:rPr>
        <w:fldChar w:fldCharType="begin">
          <w:ffData>
            <w:name w:val="Texte3"/>
            <w:enabled/>
            <w:calcOnExit w:val="0"/>
            <w:textInput>
              <w:default w:val="Inscrivez le titre et le sigle du cours"/>
            </w:textInput>
          </w:ffData>
        </w:fldChar>
      </w:r>
      <w:r w:rsidRPr="00196519">
        <w:rPr>
          <w:rFonts w:ascii="Arial Narrow" w:hAnsi="Arial Narrow"/>
          <w:b/>
          <w:smallCaps/>
          <w:sz w:val="32"/>
        </w:rPr>
        <w:instrText xml:space="preserve"> FORMTEXT </w:instrText>
      </w:r>
      <w:r w:rsidRPr="00196519">
        <w:rPr>
          <w:rFonts w:ascii="Arial Narrow" w:hAnsi="Arial Narrow"/>
          <w:b/>
          <w:smallCaps/>
          <w:sz w:val="32"/>
        </w:rPr>
      </w:r>
      <w:r w:rsidRPr="00196519">
        <w:rPr>
          <w:rFonts w:ascii="Arial Narrow" w:hAnsi="Arial Narrow"/>
          <w:b/>
          <w:smallCaps/>
          <w:sz w:val="32"/>
        </w:rPr>
        <w:fldChar w:fldCharType="separate"/>
      </w:r>
      <w:r w:rsidRPr="00196519">
        <w:rPr>
          <w:rFonts w:ascii="Arial Narrow" w:hAnsi="Arial Narrow"/>
          <w:b/>
          <w:smallCaps/>
          <w:noProof/>
          <w:sz w:val="32"/>
        </w:rPr>
        <w:t>Inscrivez le titre et le sigle du cours</w:t>
      </w:r>
      <w:r w:rsidRPr="00196519">
        <w:rPr>
          <w:rFonts w:ascii="Arial Narrow" w:hAnsi="Arial Narrow"/>
          <w:b/>
          <w:smallCaps/>
          <w:sz w:val="32"/>
        </w:rPr>
        <w:fldChar w:fldCharType="end"/>
      </w:r>
      <w:bookmarkEnd w:id="3"/>
    </w:p>
    <w:p w14:paraId="791B19F8" w14:textId="77777777" w:rsidR="00367D69" w:rsidRDefault="00367D69">
      <w:pPr>
        <w:rPr>
          <w:rFonts w:ascii="Arial Narrow" w:hAnsi="Arial Narrow"/>
        </w:rPr>
      </w:pPr>
    </w:p>
    <w:p w14:paraId="1FC0431F" w14:textId="77777777" w:rsidR="00367D69" w:rsidRDefault="00367D69">
      <w:pPr>
        <w:jc w:val="center"/>
        <w:rPr>
          <w:rFonts w:ascii="Arial Narrow" w:hAnsi="Arial Narrow"/>
          <w:b/>
          <w:sz w:val="28"/>
        </w:rPr>
      </w:pPr>
      <w:r>
        <w:rPr>
          <w:rFonts w:ascii="Arial Narrow" w:hAnsi="Arial Narrow"/>
          <w:b/>
          <w:sz w:val="28"/>
        </w:rPr>
        <w:t>Plan de cours</w:t>
      </w:r>
    </w:p>
    <w:p w14:paraId="2DDBB1D6" w14:textId="77777777" w:rsidR="00367D69" w:rsidRDefault="00367D69">
      <w:pPr>
        <w:rPr>
          <w:rFonts w:ascii="Arial Narrow" w:hAnsi="Arial Narrow"/>
        </w:rPr>
      </w:pPr>
    </w:p>
    <w:p w14:paraId="604233B6" w14:textId="77777777" w:rsidR="00EC0B3F" w:rsidRDefault="00EC0B3F">
      <w:pPr>
        <w:rPr>
          <w:rFonts w:ascii="Arial Narrow" w:hAnsi="Arial Narrow"/>
        </w:rPr>
      </w:pPr>
    </w:p>
    <w:p w14:paraId="66C6A634" w14:textId="77777777" w:rsidR="00367D69" w:rsidRDefault="00367D69">
      <w:pPr>
        <w:rPr>
          <w:rFonts w:ascii="Arial Narrow" w:hAnsi="Arial Narrow"/>
          <w:b/>
          <w:smallCaps/>
        </w:rPr>
      </w:pPr>
      <w:r>
        <w:rPr>
          <w:rFonts w:ascii="Arial Narrow" w:hAnsi="Arial Narrow"/>
          <w:b/>
          <w:smallCaps/>
        </w:rPr>
        <w:t>Responsable du cours</w:t>
      </w:r>
    </w:p>
    <w:p w14:paraId="6DE317F7" w14:textId="77777777" w:rsidR="00367D69" w:rsidRDefault="009E54AA">
      <w:r>
        <w:rPr>
          <w:noProof/>
          <w:lang w:val="fr-FR" w:eastAsia="fr-FR"/>
        </w:rPr>
        <mc:AlternateContent>
          <mc:Choice Requires="wps">
            <w:drawing>
              <wp:anchor distT="0" distB="0" distL="114300" distR="114300" simplePos="0" relativeHeight="251651072" behindDoc="0" locked="0" layoutInCell="1" allowOverlap="1" wp14:anchorId="2E1FE196" wp14:editId="181E050C">
                <wp:simplePos x="0" y="0"/>
                <wp:positionH relativeFrom="column">
                  <wp:posOffset>0</wp:posOffset>
                </wp:positionH>
                <wp:positionV relativeFrom="paragraph">
                  <wp:posOffset>103505</wp:posOffset>
                </wp:positionV>
                <wp:extent cx="5486400" cy="0"/>
                <wp:effectExtent l="25400" t="27305" r="38100" b="3619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C7BCC7"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Qk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Q2t64wqIqNTOhuLoWb2YrabfHVK6aok68Ejx9WIgLQsZyZuUsHEGLtj3nzWDGHL0Ovbp&#10;3NguQEIH0DnKcbnLwc8eUTic5vNZnoJqdPAlpBgSjXX+E9cdCkaJJXCOwOS0dT4QIcUQEu5ReiOk&#10;jGpLhXpgu0inacxwWgoWvCHO2cO+khadSBiY+MWywPMYZvVRsYjWcsLWN9sTIa823C5VwINagM/N&#10;uk7Ej0W6WM/X83yUT2brUZ7W9ejjpspHs032YVo/1VVVZz8DtSwvWsEYV4HdMJ1Z/nfq397Jda7u&#10;83nvQ/IWPTYMyA7/SDqKGfS7TsJes8vODiLDQMbg2+MJE/+4B/vxia9+AQAA//8DAFBLAwQUAAYA&#10;CAAAACEAQsTmet0AAAALAQAADwAAAGRycy9kb3ducmV2LnhtbEyPQU/DMAyF70j8h8hI3FgKbFXp&#10;mk4wxGW3lQk4ek1oKxKnarKu/fcYcYCLJb8nf36v2EzOitEMofOk4HaRgDBUe91Ro+Dw+nKTgQgR&#10;SaP1ZBTMJsCmvLwoMNf+THszVrERDKGQo4I2xj6XMtStcRgWvjfE3qcfHEZeh0bqAc8Md1beJUkq&#10;HXbEH1rszbY19Vd1ckxZvWdPO8wO82yrj4fl9m03klPq+mp6XvN4XIOIZop/F/DTgfNDycGO/kQ6&#10;CKuA20RW03sQ7GbpkoXjryDLQv7vUH4DAAD//wMAUEsBAi0AFAAGAAgAAAAhALaDOJL+AAAA4QEA&#10;ABMAAAAAAAAAAAAAAAAAAAAAAFtDb250ZW50X1R5cGVzXS54bWxQSwECLQAUAAYACAAAACEAOP0h&#10;/9YAAACUAQAACwAAAAAAAAAAAAAAAAAvAQAAX3JlbHMvLnJlbHNQSwECLQAUAAYACAAAACEA6dZU&#10;JBICAAAqBAAADgAAAAAAAAAAAAAAAAAuAgAAZHJzL2Uyb0RvYy54bWxQSwECLQAUAAYACAAAACEA&#10;QsTmet0AAAALAQAADwAAAAAAAAAAAAAAAABsBAAAZHJzL2Rvd25yZXYueG1sUEsFBgAAAAAEAAQA&#10;8wAAAHYFAAAAAA==&#10;" strokeweight="1.5pt"/>
            </w:pict>
          </mc:Fallback>
        </mc:AlternateContent>
      </w:r>
    </w:p>
    <w:p w14:paraId="3C1B6155" w14:textId="77777777" w:rsidR="00367D69" w:rsidRDefault="00367D69">
      <w:pPr>
        <w:rPr>
          <w:rFonts w:ascii="Arial Narrow" w:hAnsi="Arial Narrow"/>
        </w:rPr>
      </w:pPr>
    </w:p>
    <w:p w14:paraId="0171C470" w14:textId="77777777" w:rsidR="00367D69" w:rsidRDefault="00367D69">
      <w:pPr>
        <w:rPr>
          <w:rFonts w:ascii="Arial Narrow" w:hAnsi="Arial Narrow"/>
          <w:i/>
        </w:rPr>
      </w:pPr>
      <w:r>
        <w:rPr>
          <w:rFonts w:ascii="Arial Narrow" w:hAnsi="Arial Narrow"/>
        </w:rPr>
        <w:t>Nom</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bookmarkStart w:id="4" w:name="Texte4"/>
      <w:r w:rsidRPr="00196519">
        <w:rPr>
          <w:rFonts w:ascii="Arial Narrow" w:hAnsi="Arial Narrow"/>
        </w:rPr>
        <w:fldChar w:fldCharType="begin">
          <w:ffData>
            <w:name w:val="Texte4"/>
            <w:enabled/>
            <w:calcOnExit w:val="0"/>
            <w:textInput>
              <w:default w:val="Inscrivez votre nom"/>
            </w:textInput>
          </w:ffData>
        </w:fldChar>
      </w:r>
      <w:r w:rsidRPr="00196519">
        <w:rPr>
          <w:rFonts w:ascii="Arial Narrow" w:hAnsi="Arial Narrow"/>
        </w:rPr>
        <w:instrText xml:space="preserve"> FORMTEXT </w:instrText>
      </w:r>
      <w:r w:rsidRPr="00196519">
        <w:rPr>
          <w:rFonts w:ascii="Arial Narrow" w:hAnsi="Arial Narrow"/>
        </w:rPr>
      </w:r>
      <w:r w:rsidRPr="00196519">
        <w:rPr>
          <w:rFonts w:ascii="Arial Narrow" w:hAnsi="Arial Narrow"/>
        </w:rPr>
        <w:fldChar w:fldCharType="separate"/>
      </w:r>
      <w:r w:rsidRPr="00196519">
        <w:rPr>
          <w:rFonts w:ascii="Arial Narrow" w:hAnsi="Arial Narrow"/>
          <w:noProof/>
        </w:rPr>
        <w:t>Inscrivez votre nom</w:t>
      </w:r>
      <w:r w:rsidRPr="00196519">
        <w:rPr>
          <w:rFonts w:ascii="Arial Narrow" w:hAnsi="Arial Narrow"/>
        </w:rPr>
        <w:fldChar w:fldCharType="end"/>
      </w:r>
      <w:bookmarkEnd w:id="4"/>
    </w:p>
    <w:p w14:paraId="0489A5E7" w14:textId="77777777" w:rsidR="00367D69" w:rsidRDefault="00367D69">
      <w:pPr>
        <w:rPr>
          <w:rFonts w:ascii="Arial Narrow" w:hAnsi="Arial Narrow"/>
        </w:rPr>
      </w:pPr>
      <w:r>
        <w:rPr>
          <w:rFonts w:ascii="Arial Narrow" w:hAnsi="Arial Narrow"/>
        </w:rPr>
        <w:t>Local</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bookmarkStart w:id="5" w:name="Texte6"/>
      <w:r w:rsidRPr="00196519">
        <w:rPr>
          <w:rFonts w:ascii="Arial Narrow" w:hAnsi="Arial Narrow"/>
        </w:rPr>
        <w:fldChar w:fldCharType="begin">
          <w:ffData>
            <w:name w:val="Texte6"/>
            <w:enabled/>
            <w:calcOnExit w:val="0"/>
            <w:textInput>
              <w:default w:val="Inscrivez votre local (bureau)"/>
            </w:textInput>
          </w:ffData>
        </w:fldChar>
      </w:r>
      <w:r w:rsidRPr="00196519">
        <w:rPr>
          <w:rFonts w:ascii="Arial Narrow" w:hAnsi="Arial Narrow"/>
        </w:rPr>
        <w:instrText xml:space="preserve"> FORMTEXT </w:instrText>
      </w:r>
      <w:r w:rsidRPr="00196519">
        <w:rPr>
          <w:rFonts w:ascii="Arial Narrow" w:hAnsi="Arial Narrow"/>
        </w:rPr>
      </w:r>
      <w:r w:rsidRPr="00196519">
        <w:rPr>
          <w:rFonts w:ascii="Arial Narrow" w:hAnsi="Arial Narrow"/>
        </w:rPr>
        <w:fldChar w:fldCharType="separate"/>
      </w:r>
      <w:r w:rsidRPr="00196519">
        <w:rPr>
          <w:rFonts w:ascii="Arial Narrow" w:hAnsi="Arial Narrow"/>
          <w:noProof/>
        </w:rPr>
        <w:t>Inscrivez votre local (bureau)</w:t>
      </w:r>
      <w:r w:rsidRPr="00196519">
        <w:rPr>
          <w:rFonts w:ascii="Arial Narrow" w:hAnsi="Arial Narrow"/>
        </w:rPr>
        <w:fldChar w:fldCharType="end"/>
      </w:r>
      <w:bookmarkEnd w:id="5"/>
    </w:p>
    <w:p w14:paraId="2FAE3EA6" w14:textId="19E4C785" w:rsidR="00367D69" w:rsidRDefault="00367D69">
      <w:pPr>
        <w:rPr>
          <w:rFonts w:ascii="Arial Narrow" w:hAnsi="Arial Narrow"/>
        </w:rPr>
      </w:pPr>
      <w:r>
        <w:rPr>
          <w:rFonts w:ascii="Arial Narrow" w:hAnsi="Arial Narrow"/>
        </w:rPr>
        <w:t>Téléphone</w:t>
      </w:r>
      <w:r>
        <w:rPr>
          <w:rFonts w:ascii="Arial Narrow" w:hAnsi="Arial Narrow"/>
        </w:rPr>
        <w:tab/>
      </w:r>
      <w:r>
        <w:rPr>
          <w:rFonts w:ascii="Arial Narrow" w:hAnsi="Arial Narrow"/>
        </w:rPr>
        <w:tab/>
      </w:r>
      <w:r>
        <w:rPr>
          <w:rFonts w:ascii="Arial Narrow" w:hAnsi="Arial Narrow"/>
        </w:rPr>
        <w:tab/>
      </w:r>
      <w:r>
        <w:rPr>
          <w:rFonts w:ascii="Arial Narrow" w:hAnsi="Arial Narrow"/>
        </w:rPr>
        <w:tab/>
      </w:r>
      <w:bookmarkStart w:id="6" w:name="Texte7"/>
      <w:r w:rsidRPr="00BE0089">
        <w:rPr>
          <w:rFonts w:ascii="Arial Narrow" w:hAnsi="Arial Narrow"/>
          <w:highlight w:val="lightGray"/>
        </w:rPr>
        <w:fldChar w:fldCharType="begin">
          <w:ffData>
            <w:name w:val="Texte7"/>
            <w:enabled/>
            <w:calcOnExit w:val="0"/>
            <w:textInput>
              <w:default w:val="Inscrivez votre numéro de téléphone au bureau"/>
            </w:textInput>
          </w:ffData>
        </w:fldChar>
      </w:r>
      <w:r w:rsidRPr="00BE0089">
        <w:rPr>
          <w:rFonts w:ascii="Arial Narrow" w:hAnsi="Arial Narrow"/>
          <w:highlight w:val="lightGray"/>
        </w:rPr>
        <w:instrText xml:space="preserve"> FORMTEXT </w:instrText>
      </w:r>
      <w:r w:rsidRPr="00BE0089">
        <w:rPr>
          <w:rFonts w:ascii="Arial Narrow" w:hAnsi="Arial Narrow"/>
          <w:highlight w:val="lightGray"/>
        </w:rPr>
      </w:r>
      <w:r w:rsidRPr="00BE0089">
        <w:rPr>
          <w:rFonts w:ascii="Arial Narrow" w:hAnsi="Arial Narrow"/>
          <w:highlight w:val="lightGray"/>
        </w:rPr>
        <w:fldChar w:fldCharType="separate"/>
      </w:r>
      <w:r w:rsidRPr="00BE0089">
        <w:rPr>
          <w:rFonts w:ascii="Arial Narrow" w:hAnsi="Arial Narrow"/>
          <w:noProof/>
          <w:highlight w:val="lightGray"/>
        </w:rPr>
        <w:t>Inscrivez votre numéro de téléphone au bureau</w:t>
      </w:r>
      <w:r w:rsidRPr="00BE0089">
        <w:rPr>
          <w:rFonts w:ascii="Arial Narrow" w:hAnsi="Arial Narrow"/>
          <w:highlight w:val="lightGray"/>
        </w:rPr>
        <w:fldChar w:fldCharType="end"/>
      </w:r>
      <w:bookmarkEnd w:id="6"/>
      <w:r w:rsidR="00414B62" w:rsidRPr="00BE0089">
        <w:rPr>
          <w:rFonts w:ascii="Arial Narrow" w:hAnsi="Arial Narrow"/>
          <w:highlight w:val="lightGray"/>
        </w:rPr>
        <w:t xml:space="preserve"> ou celui</w:t>
      </w:r>
      <w:r w:rsidR="00414B62">
        <w:rPr>
          <w:rFonts w:ascii="Arial Narrow" w:hAnsi="Arial Narrow"/>
        </w:rPr>
        <w:t xml:space="preserve"> </w:t>
      </w:r>
      <w:r w:rsidR="00414B62">
        <w:rPr>
          <w:rFonts w:ascii="Arial Narrow" w:hAnsi="Arial Narrow"/>
        </w:rPr>
        <w:tab/>
      </w:r>
      <w:r w:rsidR="00414B62">
        <w:rPr>
          <w:rFonts w:ascii="Arial Narrow" w:hAnsi="Arial Narrow"/>
        </w:rPr>
        <w:tab/>
      </w:r>
      <w:r w:rsidR="00414B62">
        <w:rPr>
          <w:rFonts w:ascii="Arial Narrow" w:hAnsi="Arial Narrow"/>
        </w:rPr>
        <w:tab/>
      </w:r>
      <w:r w:rsidR="00414B62">
        <w:rPr>
          <w:rFonts w:ascii="Arial Narrow" w:hAnsi="Arial Narrow"/>
        </w:rPr>
        <w:tab/>
      </w:r>
      <w:r w:rsidR="00414B62">
        <w:rPr>
          <w:rFonts w:ascii="Arial Narrow" w:hAnsi="Arial Narrow"/>
        </w:rPr>
        <w:tab/>
      </w:r>
      <w:r w:rsidR="00414B62">
        <w:rPr>
          <w:rFonts w:ascii="Arial Narrow" w:hAnsi="Arial Narrow"/>
        </w:rPr>
        <w:tab/>
      </w:r>
      <w:r w:rsidR="00414B62" w:rsidRPr="00BE0089">
        <w:rPr>
          <w:rFonts w:ascii="Arial Narrow" w:hAnsi="Arial Narrow"/>
          <w:highlight w:val="lightGray"/>
        </w:rPr>
        <w:t>qui vous est attribué dans le bottin</w:t>
      </w:r>
      <w:r w:rsidR="00414B62">
        <w:rPr>
          <w:rFonts w:ascii="Arial Narrow" w:hAnsi="Arial Narrow"/>
        </w:rPr>
        <w:t xml:space="preserve"> </w:t>
      </w:r>
    </w:p>
    <w:p w14:paraId="4AA64053" w14:textId="77777777" w:rsidR="00367D69" w:rsidRDefault="00367D69">
      <w:pPr>
        <w:rPr>
          <w:rFonts w:ascii="Arial Narrow" w:hAnsi="Arial Narrow"/>
        </w:rPr>
      </w:pPr>
      <w:r>
        <w:rPr>
          <w:rFonts w:ascii="Arial Narrow" w:hAnsi="Arial Narrow"/>
        </w:rPr>
        <w:t>Disponibilités</w:t>
      </w:r>
      <w:r>
        <w:rPr>
          <w:rFonts w:ascii="Arial Narrow" w:hAnsi="Arial Narrow"/>
        </w:rPr>
        <w:tab/>
      </w:r>
      <w:r>
        <w:rPr>
          <w:rFonts w:ascii="Arial Narrow" w:hAnsi="Arial Narrow"/>
        </w:rPr>
        <w:tab/>
      </w:r>
      <w:r>
        <w:rPr>
          <w:rFonts w:ascii="Arial Narrow" w:hAnsi="Arial Narrow"/>
        </w:rPr>
        <w:tab/>
      </w:r>
      <w:r>
        <w:rPr>
          <w:rFonts w:ascii="Arial Narrow" w:hAnsi="Arial Narrow"/>
        </w:rPr>
        <w:tab/>
      </w:r>
      <w:bookmarkStart w:id="7" w:name="Texte8"/>
      <w:r w:rsidRPr="00196519">
        <w:rPr>
          <w:rFonts w:ascii="Arial Narrow" w:hAnsi="Arial Narrow"/>
        </w:rPr>
        <w:fldChar w:fldCharType="begin">
          <w:ffData>
            <w:name w:val="Texte8"/>
            <w:enabled/>
            <w:calcOnExit w:val="0"/>
            <w:textInput>
              <w:default w:val="Inscrivez vos périodes de disponibilité"/>
            </w:textInput>
          </w:ffData>
        </w:fldChar>
      </w:r>
      <w:r w:rsidRPr="00196519">
        <w:rPr>
          <w:rFonts w:ascii="Arial Narrow" w:hAnsi="Arial Narrow"/>
        </w:rPr>
        <w:instrText xml:space="preserve"> FORMTEXT </w:instrText>
      </w:r>
      <w:r w:rsidRPr="00196519">
        <w:rPr>
          <w:rFonts w:ascii="Arial Narrow" w:hAnsi="Arial Narrow"/>
        </w:rPr>
      </w:r>
      <w:r w:rsidRPr="00196519">
        <w:rPr>
          <w:rFonts w:ascii="Arial Narrow" w:hAnsi="Arial Narrow"/>
        </w:rPr>
        <w:fldChar w:fldCharType="separate"/>
      </w:r>
      <w:r w:rsidRPr="00196519">
        <w:rPr>
          <w:rFonts w:ascii="Arial Narrow" w:hAnsi="Arial Narrow"/>
          <w:noProof/>
        </w:rPr>
        <w:t>Inscrivez vos périodes de disponibilité</w:t>
      </w:r>
      <w:r w:rsidRPr="00196519">
        <w:rPr>
          <w:rFonts w:ascii="Arial Narrow" w:hAnsi="Arial Narrow"/>
        </w:rPr>
        <w:fldChar w:fldCharType="end"/>
      </w:r>
      <w:bookmarkEnd w:id="7"/>
    </w:p>
    <w:p w14:paraId="66FE9EC8" w14:textId="77777777" w:rsidR="00367D69" w:rsidRDefault="00367D69">
      <w:pPr>
        <w:rPr>
          <w:rFonts w:ascii="Arial Narrow" w:hAnsi="Arial Narrow"/>
        </w:rPr>
      </w:pPr>
      <w:r>
        <w:rPr>
          <w:rFonts w:ascii="Arial Narrow" w:hAnsi="Arial Narrow"/>
        </w:rPr>
        <w:t>Courriel</w:t>
      </w:r>
      <w:r>
        <w:rPr>
          <w:rFonts w:ascii="Arial Narrow" w:hAnsi="Arial Narrow"/>
        </w:rPr>
        <w:tab/>
      </w:r>
      <w:bookmarkStart w:id="8" w:name="Texte5"/>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196519">
        <w:rPr>
          <w:rFonts w:ascii="Arial Narrow" w:hAnsi="Arial Narrow"/>
        </w:rPr>
        <w:fldChar w:fldCharType="begin">
          <w:ffData>
            <w:name w:val="Texte5"/>
            <w:enabled/>
            <w:calcOnExit w:val="0"/>
            <w:textInput>
              <w:default w:val="Inscrivez votre adresse courriel"/>
            </w:textInput>
          </w:ffData>
        </w:fldChar>
      </w:r>
      <w:r w:rsidRPr="00196519">
        <w:rPr>
          <w:rFonts w:ascii="Arial Narrow" w:hAnsi="Arial Narrow"/>
        </w:rPr>
        <w:instrText xml:space="preserve"> FORMTEXT </w:instrText>
      </w:r>
      <w:r w:rsidRPr="00196519">
        <w:rPr>
          <w:rFonts w:ascii="Arial Narrow" w:hAnsi="Arial Narrow"/>
        </w:rPr>
      </w:r>
      <w:r w:rsidRPr="00196519">
        <w:rPr>
          <w:rFonts w:ascii="Arial Narrow" w:hAnsi="Arial Narrow"/>
        </w:rPr>
        <w:fldChar w:fldCharType="separate"/>
      </w:r>
      <w:r w:rsidRPr="00196519">
        <w:rPr>
          <w:rFonts w:ascii="Arial Narrow" w:hAnsi="Arial Narrow"/>
          <w:noProof/>
        </w:rPr>
        <w:t>Inscrivez votre adresse courriel</w:t>
      </w:r>
      <w:r w:rsidRPr="00196519">
        <w:rPr>
          <w:rFonts w:ascii="Arial Narrow" w:hAnsi="Arial Narrow"/>
        </w:rPr>
        <w:fldChar w:fldCharType="end"/>
      </w:r>
      <w:bookmarkEnd w:id="8"/>
    </w:p>
    <w:p w14:paraId="511E5318" w14:textId="77777777" w:rsidR="00367D69" w:rsidRDefault="00367D69">
      <w:pPr>
        <w:rPr>
          <w:rFonts w:ascii="Arial Narrow" w:hAnsi="Arial Narrow"/>
        </w:rPr>
      </w:pPr>
      <w:r>
        <w:rPr>
          <w:rFonts w:ascii="Arial Narrow" w:hAnsi="Arial Narrow"/>
        </w:rPr>
        <w:t xml:space="preserve">Site </w:t>
      </w:r>
      <w:r w:rsidR="00697261">
        <w:rPr>
          <w:rFonts w:ascii="Arial Narrow" w:hAnsi="Arial Narrow"/>
        </w:rPr>
        <w:t>I</w:t>
      </w:r>
      <w:r>
        <w:rPr>
          <w:rFonts w:ascii="Arial Narrow" w:hAnsi="Arial Narrow"/>
        </w:rPr>
        <w:t>nternet</w:t>
      </w:r>
      <w:r>
        <w:rPr>
          <w:rFonts w:ascii="Arial Narrow" w:hAnsi="Arial Narrow"/>
        </w:rPr>
        <w:tab/>
      </w:r>
      <w:r>
        <w:rPr>
          <w:rFonts w:ascii="Arial Narrow" w:hAnsi="Arial Narrow"/>
        </w:rPr>
        <w:tab/>
      </w:r>
      <w:r>
        <w:rPr>
          <w:rFonts w:ascii="Arial Narrow" w:hAnsi="Arial Narrow"/>
        </w:rPr>
        <w:tab/>
      </w:r>
      <w:r>
        <w:rPr>
          <w:rFonts w:ascii="Arial Narrow" w:hAnsi="Arial Narrow"/>
        </w:rPr>
        <w:tab/>
      </w:r>
      <w:bookmarkStart w:id="9" w:name="Texte9"/>
      <w:r w:rsidRPr="00196519">
        <w:rPr>
          <w:rFonts w:ascii="Arial Narrow" w:hAnsi="Arial Narrow"/>
        </w:rPr>
        <w:fldChar w:fldCharType="begin">
          <w:ffData>
            <w:name w:val="Texte9"/>
            <w:enabled/>
            <w:calcOnExit w:val="0"/>
            <w:textInput>
              <w:default w:val="Inscrivez l'adresse de votre site internet"/>
            </w:textInput>
          </w:ffData>
        </w:fldChar>
      </w:r>
      <w:r w:rsidRPr="00196519">
        <w:rPr>
          <w:rFonts w:ascii="Arial Narrow" w:hAnsi="Arial Narrow"/>
        </w:rPr>
        <w:instrText xml:space="preserve"> FORMTEXT </w:instrText>
      </w:r>
      <w:r w:rsidRPr="00196519">
        <w:rPr>
          <w:rFonts w:ascii="Arial Narrow" w:hAnsi="Arial Narrow"/>
        </w:rPr>
      </w:r>
      <w:r w:rsidRPr="00196519">
        <w:rPr>
          <w:rFonts w:ascii="Arial Narrow" w:hAnsi="Arial Narrow"/>
        </w:rPr>
        <w:fldChar w:fldCharType="separate"/>
      </w:r>
      <w:r w:rsidRPr="00196519">
        <w:rPr>
          <w:rFonts w:ascii="Arial Narrow" w:hAnsi="Arial Narrow"/>
          <w:noProof/>
        </w:rPr>
        <w:t>Inscrivez l'adresse de votre site internet</w:t>
      </w:r>
      <w:r w:rsidRPr="00196519">
        <w:rPr>
          <w:rFonts w:ascii="Arial Narrow" w:hAnsi="Arial Narrow"/>
        </w:rPr>
        <w:fldChar w:fldCharType="end"/>
      </w:r>
      <w:bookmarkEnd w:id="9"/>
    </w:p>
    <w:p w14:paraId="1366A3E7" w14:textId="77777777" w:rsidR="00367D69" w:rsidRPr="00C23A21" w:rsidRDefault="00367D69">
      <w:pPr>
        <w:jc w:val="both"/>
        <w:rPr>
          <w:rFonts w:ascii="Arial Narrow" w:hAnsi="Arial Narrow"/>
        </w:rPr>
      </w:pPr>
    </w:p>
    <w:p w14:paraId="63AA82C6" w14:textId="77777777" w:rsidR="00367D69" w:rsidRPr="00C23A21" w:rsidRDefault="00367D69">
      <w:pPr>
        <w:jc w:val="both"/>
        <w:rPr>
          <w:rFonts w:ascii="Arial Narrow" w:hAnsi="Arial Narrow"/>
          <w:i/>
        </w:rPr>
      </w:pPr>
      <w:r w:rsidRPr="00C23A21">
        <w:rPr>
          <w:rFonts w:ascii="Arial Narrow" w:hAnsi="Arial Narrow"/>
          <w:i/>
        </w:rPr>
        <w:t>Inscrivez tout</w:t>
      </w:r>
      <w:r w:rsidR="00992903">
        <w:rPr>
          <w:rFonts w:ascii="Arial Narrow" w:hAnsi="Arial Narrow"/>
          <w:i/>
        </w:rPr>
        <w:t>e</w:t>
      </w:r>
      <w:r w:rsidRPr="00C23A21">
        <w:rPr>
          <w:rFonts w:ascii="Arial Narrow" w:hAnsi="Arial Narrow"/>
          <w:i/>
        </w:rPr>
        <w:t xml:space="preserve"> autre information que vous</w:t>
      </w:r>
      <w:r w:rsidR="00C23A21" w:rsidRPr="00C23A21">
        <w:rPr>
          <w:rFonts w:ascii="Arial Narrow" w:hAnsi="Arial Narrow"/>
          <w:i/>
        </w:rPr>
        <w:t xml:space="preserve"> </w:t>
      </w:r>
      <w:r w:rsidRPr="00C23A21">
        <w:rPr>
          <w:rFonts w:ascii="Arial Narrow" w:hAnsi="Arial Narrow"/>
          <w:i/>
        </w:rPr>
        <w:t>jugez pertinente (ex. : nom et coordonnées du coordonnateur du cours, des démonstrateurs ou des auxiliaires d’enseignement).</w:t>
      </w:r>
    </w:p>
    <w:p w14:paraId="1F67C611" w14:textId="77777777" w:rsidR="00367D69" w:rsidRPr="00C23A21" w:rsidRDefault="00367D69">
      <w:pPr>
        <w:jc w:val="both"/>
        <w:rPr>
          <w:rFonts w:ascii="Arial Narrow" w:hAnsi="Arial Narrow"/>
          <w:i/>
        </w:rPr>
      </w:pPr>
    </w:p>
    <w:p w14:paraId="6B262F5F" w14:textId="77777777" w:rsidR="00367D69" w:rsidRPr="00C23A21" w:rsidRDefault="00367D69">
      <w:pPr>
        <w:jc w:val="both"/>
        <w:rPr>
          <w:rFonts w:ascii="Arial Narrow" w:hAnsi="Arial Narrow"/>
          <w:i/>
        </w:rPr>
      </w:pPr>
      <w:r w:rsidRPr="00C23A21">
        <w:rPr>
          <w:rFonts w:ascii="Arial Narrow" w:hAnsi="Arial Narrow"/>
          <w:i/>
        </w:rPr>
        <w:t xml:space="preserve">Expliquez quels sont vos moyens de communication préférés et vos exigences ou pratiques à ce sujet (ex : </w:t>
      </w:r>
      <w:r w:rsidR="00697261">
        <w:rPr>
          <w:rFonts w:ascii="Arial Narrow" w:hAnsi="Arial Narrow"/>
          <w:i/>
        </w:rPr>
        <w:t>courriel UQAM, Moodle, etc.)</w:t>
      </w:r>
      <w:r w:rsidRPr="00C23A21">
        <w:rPr>
          <w:rFonts w:ascii="Arial Narrow" w:hAnsi="Arial Narrow"/>
          <w:i/>
        </w:rPr>
        <w:t>.</w:t>
      </w:r>
    </w:p>
    <w:p w14:paraId="32F44E5E" w14:textId="77777777" w:rsidR="00367D69" w:rsidRDefault="00367D69">
      <w:pPr>
        <w:jc w:val="both"/>
        <w:rPr>
          <w:rFonts w:ascii="Arial Narrow" w:hAnsi="Arial Narrow"/>
        </w:rPr>
      </w:pPr>
    </w:p>
    <w:p w14:paraId="616F338E" w14:textId="77777777" w:rsidR="00EC0B3F" w:rsidRDefault="00EC0B3F">
      <w:pPr>
        <w:jc w:val="both"/>
        <w:rPr>
          <w:rFonts w:ascii="Arial Narrow" w:hAnsi="Arial Narrow"/>
        </w:rPr>
      </w:pPr>
    </w:p>
    <w:p w14:paraId="0219AC66" w14:textId="77777777" w:rsidR="00367D69" w:rsidRDefault="00367D69">
      <w:pPr>
        <w:jc w:val="both"/>
        <w:rPr>
          <w:rFonts w:ascii="Arial Narrow" w:hAnsi="Arial Narrow"/>
          <w:b/>
          <w:smallCaps/>
        </w:rPr>
      </w:pPr>
      <w:r>
        <w:rPr>
          <w:rFonts w:ascii="Arial Narrow" w:hAnsi="Arial Narrow"/>
          <w:b/>
          <w:smallCaps/>
        </w:rPr>
        <w:t>Description du cours</w:t>
      </w:r>
    </w:p>
    <w:p w14:paraId="2DF7886B" w14:textId="77777777" w:rsidR="00367D69" w:rsidRDefault="009E54AA">
      <w:pPr>
        <w:jc w:val="both"/>
      </w:pPr>
      <w:r>
        <w:rPr>
          <w:noProof/>
          <w:lang w:val="fr-FR" w:eastAsia="fr-FR"/>
        </w:rPr>
        <mc:AlternateContent>
          <mc:Choice Requires="wps">
            <w:drawing>
              <wp:anchor distT="0" distB="0" distL="114300" distR="114300" simplePos="0" relativeHeight="251652096" behindDoc="0" locked="0" layoutInCell="1" allowOverlap="1" wp14:anchorId="52B450C2" wp14:editId="6A8B138B">
                <wp:simplePos x="0" y="0"/>
                <wp:positionH relativeFrom="column">
                  <wp:posOffset>0</wp:posOffset>
                </wp:positionH>
                <wp:positionV relativeFrom="paragraph">
                  <wp:posOffset>103505</wp:posOffset>
                </wp:positionV>
                <wp:extent cx="5486400" cy="0"/>
                <wp:effectExtent l="25400" t="27305" r="38100" b="3619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F69ECB"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iA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moTW9cQVEVGpnQ3H0rF7MVtPvDildtUQdeKT4ejGQloWM5E1K2DgDF+z7L5pBDDl6Hft0&#10;bmwXIKED6BzluNzl4GePKBxO8/ksT0E1OvgSUgyJxjr/mesOBaPEEjhHYHLaOh+IkGIICfcovRFS&#10;RrWlQj2wXaTTNGY4LQUL3hDn7GFfSYtOJAxM/GJZ4HkMs/qoWERrOWHrm+2JkFcbbpcq4EEtwOdm&#10;XSfixyJdrOfreT7KJ7P1KE/revRpU+Wj2Sb7OK0/1FVVZz8DtSwvWsEYV4HdMJ1Z/nfq397Jda7u&#10;83nvQ/IWPTYMyA7/SDqKGfS7TsJes8vODiLDQMbg2+MJE/+4B/vxia9+AQAA//8DAFBLAwQUAAYA&#10;CAAAACEAQsTmet0AAAALAQAADwAAAGRycy9kb3ducmV2LnhtbEyPQU/DMAyF70j8h8hI3FgKbFXp&#10;mk4wxGW3lQk4ek1oKxKnarKu/fcYcYCLJb8nf36v2EzOitEMofOk4HaRgDBUe91Ro+Dw+nKTgQgR&#10;SaP1ZBTMJsCmvLwoMNf+THszVrERDKGQo4I2xj6XMtStcRgWvjfE3qcfHEZeh0bqAc8Md1beJUkq&#10;HXbEH1rszbY19Vd1ckxZvWdPO8wO82yrj4fl9m03klPq+mp6XvN4XIOIZop/F/DTgfNDycGO/kQ6&#10;CKuA20RW03sQ7GbpkoXjryDLQv7vUH4DAAD//wMAUEsBAi0AFAAGAAgAAAAhALaDOJL+AAAA4QEA&#10;ABMAAAAAAAAAAAAAAAAAAAAAAFtDb250ZW50X1R5cGVzXS54bWxQSwECLQAUAAYACAAAACEAOP0h&#10;/9YAAACUAQAACwAAAAAAAAAAAAAAAAAvAQAAX3JlbHMvLnJlbHNQSwECLQAUAAYACAAAACEAvRVo&#10;gBICAAAqBAAADgAAAAAAAAAAAAAAAAAuAgAAZHJzL2Uyb0RvYy54bWxQSwECLQAUAAYACAAAACEA&#10;QsTmet0AAAALAQAADwAAAAAAAAAAAAAAAABsBAAAZHJzL2Rvd25yZXYueG1sUEsFBgAAAAAEAAQA&#10;8wAAAHYFAAAAAA==&#10;" strokeweight="1.5pt"/>
            </w:pict>
          </mc:Fallback>
        </mc:AlternateContent>
      </w:r>
    </w:p>
    <w:p w14:paraId="0C392FAB" w14:textId="77777777" w:rsidR="00367D69" w:rsidRPr="00C23A21" w:rsidRDefault="00367D69">
      <w:pPr>
        <w:jc w:val="both"/>
        <w:rPr>
          <w:rFonts w:ascii="Arial Narrow" w:hAnsi="Arial Narrow"/>
        </w:rPr>
      </w:pPr>
    </w:p>
    <w:p w14:paraId="08E65F7B" w14:textId="77777777" w:rsidR="00367D69" w:rsidRPr="00C23A21" w:rsidRDefault="00367D69">
      <w:pPr>
        <w:jc w:val="both"/>
        <w:rPr>
          <w:rFonts w:ascii="Arial Narrow" w:hAnsi="Arial Narrow"/>
          <w:i/>
        </w:rPr>
      </w:pPr>
      <w:r w:rsidRPr="00C23A21">
        <w:rPr>
          <w:rFonts w:ascii="Arial Narrow" w:hAnsi="Arial Narrow"/>
          <w:i/>
        </w:rPr>
        <w:t xml:space="preserve">Insérez la description officielle du cours telle qu'elle apparaît dans l'annuaire de l'UQAM (voir </w:t>
      </w:r>
      <w:hyperlink r:id="rId8" w:history="1">
        <w:r w:rsidRPr="00C23A21">
          <w:rPr>
            <w:rStyle w:val="Lienhypertexte"/>
            <w:rFonts w:ascii="Arial Narrow" w:hAnsi="Arial Narrow"/>
            <w:i/>
            <w:color w:val="auto"/>
          </w:rPr>
          <w:t>www.regis.uqam.ca</w:t>
        </w:r>
      </w:hyperlink>
      <w:r w:rsidRPr="00C23A21">
        <w:rPr>
          <w:rFonts w:ascii="Arial Narrow" w:hAnsi="Arial Narrow"/>
          <w:i/>
        </w:rPr>
        <w:t xml:space="preserve"> &gt; Cours). Si votre contenu se distingue de la description officielle, expliquez brièvement pourquoi (théories ou problématiques obsolètes, nouveaux axes de recherche, etc.).</w:t>
      </w:r>
    </w:p>
    <w:p w14:paraId="08E9B98B" w14:textId="77777777" w:rsidR="00367D69" w:rsidRPr="00C23A21" w:rsidRDefault="00367D69">
      <w:pPr>
        <w:jc w:val="both"/>
        <w:rPr>
          <w:rFonts w:ascii="Arial Narrow" w:hAnsi="Arial Narrow"/>
        </w:rPr>
      </w:pPr>
    </w:p>
    <w:p w14:paraId="097FC465" w14:textId="5602BDBC" w:rsidR="00367D69" w:rsidRPr="00C23A21" w:rsidRDefault="00C23A21">
      <w:pPr>
        <w:pStyle w:val="Corpsdetexte"/>
        <w:rPr>
          <w:i/>
          <w:color w:val="auto"/>
        </w:rPr>
      </w:pPr>
      <w:r w:rsidRPr="00C23A21">
        <w:rPr>
          <w:i/>
          <w:color w:val="auto"/>
        </w:rPr>
        <w:t xml:space="preserve">Remarque : un descripteur de cours ne peut être modifié de la </w:t>
      </w:r>
      <w:r w:rsidR="00367D69" w:rsidRPr="00C23A21">
        <w:rPr>
          <w:i/>
          <w:color w:val="auto"/>
        </w:rPr>
        <w:t>s</w:t>
      </w:r>
      <w:r w:rsidRPr="00C23A21">
        <w:rPr>
          <w:i/>
          <w:color w:val="auto"/>
        </w:rPr>
        <w:t>eule initiative de l’enseignant; la modification d’un cours devant toujours être approuvée à la fois par le comité de programme</w:t>
      </w:r>
      <w:r w:rsidR="00414B62">
        <w:rPr>
          <w:i/>
          <w:color w:val="auto"/>
        </w:rPr>
        <w:t xml:space="preserve"> </w:t>
      </w:r>
      <w:r w:rsidRPr="00C23A21">
        <w:rPr>
          <w:i/>
          <w:color w:val="auto"/>
        </w:rPr>
        <w:t>et le département concerné.</w:t>
      </w:r>
    </w:p>
    <w:p w14:paraId="059E0154" w14:textId="77777777" w:rsidR="00367D69" w:rsidRDefault="00367D69">
      <w:pPr>
        <w:jc w:val="both"/>
        <w:rPr>
          <w:rFonts w:ascii="Arial Narrow" w:hAnsi="Arial Narrow"/>
        </w:rPr>
      </w:pPr>
    </w:p>
    <w:p w14:paraId="19A5B48E" w14:textId="77777777" w:rsidR="00EC0B3F" w:rsidRDefault="00EC0B3F">
      <w:pPr>
        <w:jc w:val="both"/>
        <w:rPr>
          <w:rFonts w:ascii="Arial Narrow" w:hAnsi="Arial Narrow"/>
        </w:rPr>
      </w:pPr>
    </w:p>
    <w:p w14:paraId="050C788B" w14:textId="77777777" w:rsidR="00367D69" w:rsidRDefault="00367D69">
      <w:pPr>
        <w:jc w:val="both"/>
        <w:rPr>
          <w:rFonts w:ascii="Arial Narrow" w:hAnsi="Arial Narrow"/>
          <w:b/>
          <w:smallCaps/>
        </w:rPr>
      </w:pPr>
      <w:r>
        <w:rPr>
          <w:rFonts w:ascii="Arial Narrow" w:hAnsi="Arial Narrow"/>
          <w:b/>
          <w:smallCaps/>
        </w:rPr>
        <w:t xml:space="preserve">Place du cours dans le programme  </w:t>
      </w:r>
    </w:p>
    <w:p w14:paraId="4A790E83" w14:textId="77777777" w:rsidR="00367D69" w:rsidRDefault="009E54AA">
      <w:pPr>
        <w:jc w:val="both"/>
      </w:pPr>
      <w:r>
        <w:rPr>
          <w:noProof/>
          <w:lang w:val="fr-FR" w:eastAsia="fr-FR"/>
        </w:rPr>
        <mc:AlternateContent>
          <mc:Choice Requires="wps">
            <w:drawing>
              <wp:anchor distT="0" distB="0" distL="114300" distR="114300" simplePos="0" relativeHeight="251654144" behindDoc="0" locked="0" layoutInCell="1" allowOverlap="1" wp14:anchorId="74799901" wp14:editId="77EFAF93">
                <wp:simplePos x="0" y="0"/>
                <wp:positionH relativeFrom="column">
                  <wp:posOffset>0</wp:posOffset>
                </wp:positionH>
                <wp:positionV relativeFrom="paragraph">
                  <wp:posOffset>103505</wp:posOffset>
                </wp:positionV>
                <wp:extent cx="5486400" cy="0"/>
                <wp:effectExtent l="25400" t="27305" r="38100" b="36195"/>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470C5F"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3V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Qmt64wqIqNTOhuLoWb2YrabfHVK6aok68Ejx9WIgLQsZyZuUsHEGLtj3nzWDGHL0Ovbp&#10;3NguQEIH0DnKcbnLwc8eUTic5vNZnoJqdPAlpBgSjXX+E9cdCkaJJXCOwOS0dT4QIcUQEu5ReiOk&#10;jGpLhXpgu0inacxwWgoWvCHO2cO+khadSBiY+MWywPMYZvVRsYjWcsLWN9sTIa823C5VwINagM/N&#10;uk7Ej0W6WM/X83yUT2brUZ7W9ejjpspHs032NK0/1FVVZz8DtSwvWsEYV4HdMJ1Z/nfq397Jda7u&#10;83nvQ/IWPTYMyA7/SDqKGfS7TsJes8vODiLDQMbg2+MJE/+4B/vxia9+AQAA//8DAFBLAwQUAAYA&#10;CAAAACEAQsTmet0AAAALAQAADwAAAGRycy9kb3ducmV2LnhtbEyPQU/DMAyF70j8h8hI3FgKbFXp&#10;mk4wxGW3lQk4ek1oKxKnarKu/fcYcYCLJb8nf36v2EzOitEMofOk4HaRgDBUe91Ro+Dw+nKTgQgR&#10;SaP1ZBTMJsCmvLwoMNf+THszVrERDKGQo4I2xj6XMtStcRgWvjfE3qcfHEZeh0bqAc8Md1beJUkq&#10;HXbEH1rszbY19Vd1ckxZvWdPO8wO82yrj4fl9m03klPq+mp6XvN4XIOIZop/F/DTgfNDycGO/kQ6&#10;CKuA20RW03sQ7GbpkoXjryDLQv7vUH4DAAD//wMAUEsBAi0AFAAGAAgAAAAhALaDOJL+AAAA4QEA&#10;ABMAAAAAAAAAAAAAAAAAAAAAAFtDb250ZW50X1R5cGVzXS54bWxQSwECLQAUAAYACAAAACEAOP0h&#10;/9YAAACUAQAACwAAAAAAAAAAAAAAAAAvAQAAX3JlbHMvLnJlbHNQSwECLQAUAAYACAAAACEAYxZ9&#10;1RICAAAqBAAADgAAAAAAAAAAAAAAAAAuAgAAZHJzL2Uyb0RvYy54bWxQSwECLQAUAAYACAAAACEA&#10;QsTmet0AAAALAQAADwAAAAAAAAAAAAAAAABsBAAAZHJzL2Rvd25yZXYueG1sUEsFBgAAAAAEAAQA&#10;8wAAAHYFAAAAAA==&#10;" strokeweight="1.5pt"/>
            </w:pict>
          </mc:Fallback>
        </mc:AlternateContent>
      </w:r>
    </w:p>
    <w:p w14:paraId="212EA344" w14:textId="77777777" w:rsidR="00367D69" w:rsidRDefault="00367D69">
      <w:pPr>
        <w:jc w:val="both"/>
        <w:rPr>
          <w:rFonts w:ascii="Arial Narrow" w:hAnsi="Arial Narrow"/>
        </w:rPr>
      </w:pPr>
    </w:p>
    <w:p w14:paraId="153A1BDB" w14:textId="77777777" w:rsidR="00367D69" w:rsidRDefault="00367D69">
      <w:pPr>
        <w:jc w:val="both"/>
        <w:rPr>
          <w:rFonts w:ascii="Arial Narrow" w:hAnsi="Arial Narrow"/>
        </w:rPr>
      </w:pPr>
      <w:r>
        <w:rPr>
          <w:rFonts w:ascii="Arial Narrow" w:hAnsi="Arial Narrow"/>
          <w:i/>
        </w:rPr>
        <w:t>Expliquez en quelques lignes comment le cours s'insère dans le programme d'études eu égard aux objectifs de formation du programme (cours d’introduction, de spécialisation, d’intégration, de formation pratique, etc.).</w:t>
      </w:r>
    </w:p>
    <w:p w14:paraId="714B6437" w14:textId="77777777" w:rsidR="00367D69" w:rsidRDefault="00367D69">
      <w:pPr>
        <w:jc w:val="both"/>
        <w:rPr>
          <w:rFonts w:ascii="Arial Narrow" w:hAnsi="Arial Narrow"/>
        </w:rPr>
      </w:pPr>
    </w:p>
    <w:p w14:paraId="74509301" w14:textId="77777777" w:rsidR="00EC0B3F" w:rsidRDefault="00EC0B3F">
      <w:pPr>
        <w:jc w:val="both"/>
        <w:rPr>
          <w:rFonts w:ascii="Arial Narrow" w:hAnsi="Arial Narrow"/>
        </w:rPr>
      </w:pPr>
    </w:p>
    <w:p w14:paraId="52248579" w14:textId="77777777" w:rsidR="00367D69" w:rsidRDefault="00367D69">
      <w:pPr>
        <w:jc w:val="both"/>
        <w:rPr>
          <w:rFonts w:ascii="Arial Narrow" w:hAnsi="Arial Narrow"/>
          <w:b/>
          <w:smallCaps/>
        </w:rPr>
      </w:pPr>
      <w:r>
        <w:rPr>
          <w:rFonts w:ascii="Arial Narrow" w:hAnsi="Arial Narrow"/>
          <w:b/>
          <w:smallCaps/>
        </w:rPr>
        <w:t>Préalables au cours</w:t>
      </w:r>
    </w:p>
    <w:p w14:paraId="5E215363" w14:textId="77777777" w:rsidR="00367D69" w:rsidRDefault="009E54AA">
      <w:pPr>
        <w:jc w:val="both"/>
      </w:pPr>
      <w:r>
        <w:rPr>
          <w:noProof/>
          <w:lang w:val="fr-FR" w:eastAsia="fr-FR"/>
        </w:rPr>
        <mc:AlternateContent>
          <mc:Choice Requires="wps">
            <w:drawing>
              <wp:anchor distT="0" distB="0" distL="114300" distR="114300" simplePos="0" relativeHeight="251655168" behindDoc="0" locked="0" layoutInCell="1" allowOverlap="1" wp14:anchorId="412F901D" wp14:editId="58B89029">
                <wp:simplePos x="0" y="0"/>
                <wp:positionH relativeFrom="column">
                  <wp:posOffset>0</wp:posOffset>
                </wp:positionH>
                <wp:positionV relativeFrom="paragraph">
                  <wp:posOffset>103505</wp:posOffset>
                </wp:positionV>
                <wp:extent cx="5486400" cy="0"/>
                <wp:effectExtent l="25400" t="27305" r="38100" b="3619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8F4509"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9BEgIAACoEAAAOAAAAZHJzL2Uyb0RvYy54bWysU8GO2jAQvVfqP1i5hyQ0UIgIqyqBXmgX&#10;abcfYGwnserYlm0IqOq/d2wIYttLVTUHZ+yZeX4zb7x6OvcCnZixXMkyyiZphJgkinLZltG31228&#10;iJB1WFIslGRldGE2elq/f7cadMGmqlOCMoMARNpi0GXUOaeLJLGkYz22E6WZBGejTI8dbE2bUIMH&#10;QO9FMk3TeTIoQ7VRhFkLp/XVGa0DftMw4p6bxjKHRBkBNxdWE9aDX5P1Chetwbrj5EYD/wOLHnMJ&#10;l96hauwwOhr+B1TPiVFWNW5CVJ+opuGEhRqgmiz9rZqXDmsWaoHmWH1vk/1/sOTraW8Qp6AdtEfi&#10;HjTaccnQwrdm0LaAiErujS+OnOWL3iny3SKpqg7LlgWKrxcNaZnPSN6k+I3VcMFh+KIoxOCjU6FP&#10;58b0HhI6gM5BjstdDnZ2iMDhLF/M8xRokdGX4GJM1Ma6z0z1yBtlJIBzAMannXWeCC7GEH+PVFsu&#10;RFBbSDQA22U6S0OGVYJT7/Vx1rSHShh0wn5gwhfKAs9jmFFHSQNaxzDd3GyHubjacLuQHg9qAT43&#10;6zoRP5bpcrPYLPI4n843cZ7WdfxpW+XxfJt9nNUf6qqqs5+eWpYXHaeUSc9unM4s/zv1b+/kOlf3&#10;+bz3IXmLHhoGZMd/IB3E9PpdJ+Gg6GVvRpFhIEPw7fH4iX/cg/34xNe/AAAA//8DAFBLAwQUAAYA&#10;CAAAACEAQsTmet0AAAALAQAADwAAAGRycy9kb3ducmV2LnhtbEyPQU/DMAyF70j8h8hI3FgKbFXp&#10;mk4wxGW3lQk4ek1oKxKnarKu/fcYcYCLJb8nf36v2EzOitEMofOk4HaRgDBUe91Ro+Dw+nKTgQgR&#10;SaP1ZBTMJsCmvLwoMNf+THszVrERDKGQo4I2xj6XMtStcRgWvjfE3qcfHEZeh0bqAc8Md1beJUkq&#10;HXbEH1rszbY19Vd1ckxZvWdPO8wO82yrj4fl9m03klPq+mp6XvN4XIOIZop/F/DTgfNDycGO/kQ6&#10;CKuA20RW03sQ7GbpkoXjryDLQv7vUH4DAAD//wMAUEsBAi0AFAAGAAgAAAAhALaDOJL+AAAA4QEA&#10;ABMAAAAAAAAAAAAAAAAAAAAAAFtDb250ZW50X1R5cGVzXS54bWxQSwECLQAUAAYACAAAACEAOP0h&#10;/9YAAACUAQAACwAAAAAAAAAAAAAAAAAvAQAAX3JlbHMvLnJlbHNQSwECLQAUAAYACAAAACEApl0f&#10;QRICAAAqBAAADgAAAAAAAAAAAAAAAAAuAgAAZHJzL2Uyb0RvYy54bWxQSwECLQAUAAYACAAAACEA&#10;QsTmet0AAAALAQAADwAAAAAAAAAAAAAAAABsBAAAZHJzL2Rvd25yZXYueG1sUEsFBgAAAAAEAAQA&#10;8wAAAHYFAAAAAA==&#10;" strokeweight="1.5pt"/>
            </w:pict>
          </mc:Fallback>
        </mc:AlternateContent>
      </w:r>
    </w:p>
    <w:p w14:paraId="3F88F467" w14:textId="77777777" w:rsidR="00367D69" w:rsidRPr="006449B3" w:rsidRDefault="00367D69">
      <w:pPr>
        <w:jc w:val="both"/>
        <w:rPr>
          <w:rFonts w:ascii="Arial Narrow" w:hAnsi="Arial Narrow"/>
        </w:rPr>
      </w:pPr>
    </w:p>
    <w:p w14:paraId="0414DB6E" w14:textId="77777777" w:rsidR="00367D69" w:rsidRPr="006449B3" w:rsidRDefault="00367D69">
      <w:pPr>
        <w:jc w:val="both"/>
        <w:rPr>
          <w:rFonts w:ascii="Arial Narrow" w:hAnsi="Arial Narrow"/>
          <w:i/>
        </w:rPr>
      </w:pPr>
      <w:bookmarkStart w:id="10" w:name="Texte15"/>
      <w:r w:rsidRPr="006449B3">
        <w:rPr>
          <w:rFonts w:ascii="Arial Narrow" w:hAnsi="Arial Narrow"/>
          <w:i/>
        </w:rPr>
        <w:t>Section facultative (retirez si elle ne s’applique pas).</w:t>
      </w:r>
    </w:p>
    <w:p w14:paraId="2F32AD6E" w14:textId="77777777" w:rsidR="00367D69" w:rsidRPr="006449B3" w:rsidRDefault="00367D69">
      <w:pPr>
        <w:jc w:val="both"/>
        <w:rPr>
          <w:rFonts w:ascii="Arial Narrow" w:hAnsi="Arial Narrow"/>
        </w:rPr>
      </w:pPr>
    </w:p>
    <w:bookmarkEnd w:id="10"/>
    <w:p w14:paraId="46341DB7" w14:textId="77777777" w:rsidR="00367D69" w:rsidRPr="006449B3" w:rsidRDefault="00367D69">
      <w:pPr>
        <w:jc w:val="both"/>
        <w:rPr>
          <w:rFonts w:ascii="Arial Narrow" w:hAnsi="Arial Narrow"/>
          <w:i/>
        </w:rPr>
      </w:pPr>
      <w:r w:rsidRPr="006449B3">
        <w:rPr>
          <w:rFonts w:ascii="Arial Narrow" w:hAnsi="Arial Narrow"/>
          <w:i/>
        </w:rPr>
        <w:t>Indiquez les préalables nécessaires à la réussite du cours</w:t>
      </w:r>
      <w:r w:rsidR="00697261">
        <w:rPr>
          <w:rFonts w:ascii="Arial Narrow" w:hAnsi="Arial Narrow"/>
          <w:i/>
        </w:rPr>
        <w:t xml:space="preserve"> en matière de </w:t>
      </w:r>
      <w:r w:rsidRPr="006449B3">
        <w:rPr>
          <w:rFonts w:ascii="Arial Narrow" w:hAnsi="Arial Narrow"/>
          <w:i/>
        </w:rPr>
        <w:t>cours, de connaissances ou d'habiletés (ex. :</w:t>
      </w:r>
      <w:r w:rsidR="006449B3" w:rsidRPr="006449B3">
        <w:rPr>
          <w:rFonts w:ascii="Arial Narrow" w:hAnsi="Arial Narrow"/>
          <w:i/>
        </w:rPr>
        <w:t xml:space="preserve"> </w:t>
      </w:r>
      <w:r w:rsidRPr="006449B3">
        <w:rPr>
          <w:rFonts w:ascii="Arial Narrow" w:hAnsi="Arial Narrow"/>
          <w:i/>
        </w:rPr>
        <w:t>connaissance de logiciels</w:t>
      </w:r>
      <w:r w:rsidR="006449B3" w:rsidRPr="006449B3">
        <w:rPr>
          <w:rFonts w:ascii="Arial Narrow" w:hAnsi="Arial Narrow"/>
          <w:i/>
        </w:rPr>
        <w:t xml:space="preserve"> spécifiques</w:t>
      </w:r>
      <w:r w:rsidRPr="006449B3">
        <w:rPr>
          <w:rFonts w:ascii="Arial Narrow" w:hAnsi="Arial Narrow"/>
          <w:i/>
        </w:rPr>
        <w:t>).</w:t>
      </w:r>
    </w:p>
    <w:p w14:paraId="309755C3" w14:textId="77777777" w:rsidR="00367D69" w:rsidRDefault="00367D69">
      <w:pPr>
        <w:jc w:val="both"/>
        <w:rPr>
          <w:rFonts w:ascii="Arial Narrow" w:hAnsi="Arial Narrow"/>
        </w:rPr>
      </w:pPr>
    </w:p>
    <w:p w14:paraId="38C1DF60" w14:textId="77777777" w:rsidR="00367D69" w:rsidRDefault="00367D69">
      <w:pPr>
        <w:rPr>
          <w:rFonts w:ascii="Arial Narrow" w:hAnsi="Arial Narrow"/>
          <w:b/>
          <w:smallCaps/>
        </w:rPr>
      </w:pPr>
      <w:r>
        <w:rPr>
          <w:rFonts w:ascii="Arial Narrow" w:hAnsi="Arial Narrow"/>
          <w:b/>
          <w:smallCaps/>
        </w:rPr>
        <w:t>Objectifs du cours</w:t>
      </w:r>
    </w:p>
    <w:p w14:paraId="00A32EEF" w14:textId="77777777" w:rsidR="00367D69" w:rsidRDefault="009E54AA">
      <w:r>
        <w:rPr>
          <w:noProof/>
          <w:lang w:val="fr-FR" w:eastAsia="fr-FR"/>
        </w:rPr>
        <mc:AlternateContent>
          <mc:Choice Requires="wps">
            <w:drawing>
              <wp:anchor distT="0" distB="0" distL="114300" distR="114300" simplePos="0" relativeHeight="251653120" behindDoc="0" locked="0" layoutInCell="1" allowOverlap="1" wp14:anchorId="3B7F56C0" wp14:editId="1F2FE622">
                <wp:simplePos x="0" y="0"/>
                <wp:positionH relativeFrom="column">
                  <wp:posOffset>0</wp:posOffset>
                </wp:positionH>
                <wp:positionV relativeFrom="paragraph">
                  <wp:posOffset>103505</wp:posOffset>
                </wp:positionV>
                <wp:extent cx="5486400" cy="0"/>
                <wp:effectExtent l="25400" t="27305" r="38100" b="3619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4BFCED"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8d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sdKY3roCASu1sqI2e1YvZavrdIaWrlqgDjwxfLwbSspCRvEkJG2cAf99/0QxiyNHr2KZz&#10;Y7sACQ1A56jG5a4GP3tE4XCaz2d5CqLRwZeQYkg01vnPXHcoGCWWwDkCk9PW+UCEFENIuEfpjZAy&#10;ii0V6oHtIp2mMcNpKVjwhjhnD/tKWnQiYV7iF8sCz2OY1UfFIlrLCVvfbE+EvNpwu1QBD2oBPjfr&#10;OhA/FuliPV/P81E+ma1HeVrXo0+bKh/NNtnHaf2hrqo6+xmoZXnRCsa4CuyG4czyvxP/9kyuY3Uf&#10;z3sfkrfosWFAdvhH0lHMoN91EvaaXXZ2EBnmMQbf3k4Y+Mc92I8vfPULAAD//wMAUEsDBBQABgAI&#10;AAAAIQBCxOZ63QAAAAsBAAAPAAAAZHJzL2Rvd25yZXYueG1sTI9BT8MwDIXvSPyHyEjcWApsVema&#10;TjDEZbeVCTh6TWgrEqdqsq799xhxgIslvyd/fq/YTM6K0Qyh86TgdpGAMFR73VGj4PD6cpOBCBFJ&#10;o/VkFMwmwKa8vCgw1/5MezNWsREMoZCjgjbGPpcy1K1xGBa+N8Tepx8cRl6HRuoBzwx3Vt4lSSod&#10;dsQfWuzNtjX1V3VyTFm9Z087zA7zbKuPh+X2bTeSU+r6anpe83hcg4hmin8X8NOB80PJwY7+RDoI&#10;q4DbRFbTexDsZumSheOvIMtC/u9QfgMAAP//AwBQSwECLQAUAAYACAAAACEAtoM4kv4AAADhAQAA&#10;EwAAAAAAAAAAAAAAAAAAAAAAW0NvbnRlbnRfVHlwZXNdLnhtbFBLAQItABQABgAIAAAAIQA4/SH/&#10;1gAAAJQBAAALAAAAAAAAAAAAAAAAAC8BAABfcmVscy8ucmVsc1BLAQItABQABgAIAAAAIQACqv8d&#10;EQIAACkEAAAOAAAAAAAAAAAAAAAAAC4CAABkcnMvZTJvRG9jLnhtbFBLAQItABQABgAIAAAAIQBC&#10;xOZ63QAAAAsBAAAPAAAAAAAAAAAAAAAAAGsEAABkcnMvZG93bnJldi54bWxQSwUGAAAAAAQABADz&#10;AAAAdQUAAAAA&#10;" strokeweight="1.5pt"/>
            </w:pict>
          </mc:Fallback>
        </mc:AlternateContent>
      </w:r>
    </w:p>
    <w:p w14:paraId="0F4C3E20" w14:textId="77777777" w:rsidR="00367D69" w:rsidRPr="006449B3" w:rsidRDefault="00367D69">
      <w:pPr>
        <w:rPr>
          <w:rFonts w:ascii="Arial Narrow" w:hAnsi="Arial Narrow"/>
        </w:rPr>
      </w:pPr>
    </w:p>
    <w:p w14:paraId="7AF8070C" w14:textId="77777777" w:rsidR="00367D69" w:rsidRPr="006449B3" w:rsidRDefault="00367D69">
      <w:pPr>
        <w:rPr>
          <w:rFonts w:ascii="Arial Narrow" w:hAnsi="Arial Narrow"/>
          <w:b/>
        </w:rPr>
      </w:pPr>
      <w:r w:rsidRPr="006449B3">
        <w:rPr>
          <w:rFonts w:ascii="Arial Narrow" w:hAnsi="Arial Narrow"/>
          <w:b/>
        </w:rPr>
        <w:t>Objec</w:t>
      </w:r>
      <w:r w:rsidR="00444880">
        <w:rPr>
          <w:rFonts w:ascii="Arial Narrow" w:hAnsi="Arial Narrow"/>
          <w:b/>
        </w:rPr>
        <w:t>tifs généraux (ou buts du cours ou compétences visées)</w:t>
      </w:r>
    </w:p>
    <w:p w14:paraId="18335042" w14:textId="77777777" w:rsidR="00367D69" w:rsidRPr="006449B3" w:rsidRDefault="00367D69">
      <w:pPr>
        <w:rPr>
          <w:rFonts w:ascii="Arial Narrow" w:hAnsi="Arial Narrow"/>
        </w:rPr>
      </w:pPr>
    </w:p>
    <w:p w14:paraId="039ABDA3" w14:textId="77777777" w:rsidR="00367D69" w:rsidRPr="006449B3" w:rsidRDefault="00367D69">
      <w:pPr>
        <w:rPr>
          <w:rFonts w:ascii="Arial Narrow" w:hAnsi="Arial Narrow"/>
        </w:rPr>
      </w:pPr>
      <w:r w:rsidRPr="006449B3">
        <w:rPr>
          <w:rFonts w:ascii="Arial Narrow" w:hAnsi="Arial Narrow"/>
        </w:rPr>
        <w:t>De façon générale, le cours vise :</w:t>
      </w:r>
    </w:p>
    <w:p w14:paraId="6269B888" w14:textId="77777777" w:rsidR="00367D69" w:rsidRPr="006449B3" w:rsidRDefault="00367D69">
      <w:pPr>
        <w:rPr>
          <w:rFonts w:ascii="Arial Narrow" w:hAnsi="Arial Narrow"/>
          <w:i/>
        </w:rPr>
      </w:pPr>
      <w:r w:rsidRPr="006449B3">
        <w:rPr>
          <w:rFonts w:ascii="Arial Narrow" w:hAnsi="Arial Narrow"/>
          <w:i/>
        </w:rPr>
        <w:t>Insérez les objectifs généraux du cours.</w:t>
      </w:r>
    </w:p>
    <w:p w14:paraId="0CD91A97" w14:textId="77777777" w:rsidR="00367D69" w:rsidRDefault="00367D69">
      <w:pPr>
        <w:rPr>
          <w:rFonts w:ascii="Arial Narrow" w:hAnsi="Arial Narrow"/>
        </w:rPr>
      </w:pPr>
    </w:p>
    <w:p w14:paraId="7FDDDCE2" w14:textId="77777777" w:rsidR="00367D69" w:rsidRDefault="00367D69">
      <w:pPr>
        <w:rPr>
          <w:rFonts w:ascii="Arial Narrow" w:hAnsi="Arial Narrow"/>
          <w:u w:val="single"/>
        </w:rPr>
      </w:pPr>
      <w:r>
        <w:rPr>
          <w:rFonts w:ascii="Arial Narrow" w:hAnsi="Arial Narrow"/>
          <w:u w:val="single"/>
        </w:rPr>
        <w:t>Exemple</w:t>
      </w:r>
    </w:p>
    <w:p w14:paraId="7D6FB59F" w14:textId="77777777" w:rsidR="006449B3" w:rsidRDefault="00367D69">
      <w:pPr>
        <w:jc w:val="both"/>
        <w:rPr>
          <w:rFonts w:ascii="Arial Narrow" w:hAnsi="Arial Narrow"/>
        </w:rPr>
      </w:pPr>
      <w:r>
        <w:rPr>
          <w:rFonts w:ascii="Arial Narrow" w:hAnsi="Arial Narrow"/>
        </w:rPr>
        <w:t xml:space="preserve">De façon générale, le cours d’introduction à l’histoire du Moyen Âge </w:t>
      </w:r>
      <w:r w:rsidR="006449B3">
        <w:rPr>
          <w:rFonts w:ascii="Arial Narrow" w:hAnsi="Arial Narrow"/>
        </w:rPr>
        <w:t>:</w:t>
      </w:r>
    </w:p>
    <w:p w14:paraId="419787C7" w14:textId="77777777" w:rsidR="006449B3" w:rsidRDefault="006449B3" w:rsidP="006449B3">
      <w:pPr>
        <w:numPr>
          <w:ilvl w:val="0"/>
          <w:numId w:val="13"/>
        </w:numPr>
        <w:jc w:val="both"/>
        <w:rPr>
          <w:rFonts w:ascii="Arial Narrow" w:hAnsi="Arial Narrow"/>
        </w:rPr>
      </w:pPr>
      <w:proofErr w:type="gramStart"/>
      <w:r>
        <w:rPr>
          <w:rFonts w:ascii="Arial Narrow" w:hAnsi="Arial Narrow"/>
        </w:rPr>
        <w:t>propose</w:t>
      </w:r>
      <w:proofErr w:type="gramEnd"/>
      <w:r>
        <w:rPr>
          <w:rFonts w:ascii="Arial Narrow" w:hAnsi="Arial Narrow"/>
        </w:rPr>
        <w:t xml:space="preserve"> une initiation </w:t>
      </w:r>
      <w:r w:rsidR="00367D69">
        <w:rPr>
          <w:rFonts w:ascii="Arial Narrow" w:hAnsi="Arial Narrow"/>
        </w:rPr>
        <w:t>aux caractères de la période médiévale, notamment au regard des  problèmes spécifiques des sources et de l’historiographie;</w:t>
      </w:r>
    </w:p>
    <w:p w14:paraId="6D40B03C" w14:textId="77777777" w:rsidR="006449B3" w:rsidRDefault="006449B3" w:rsidP="006449B3">
      <w:pPr>
        <w:numPr>
          <w:ilvl w:val="0"/>
          <w:numId w:val="13"/>
        </w:numPr>
        <w:jc w:val="both"/>
        <w:rPr>
          <w:rFonts w:ascii="Arial Narrow" w:hAnsi="Arial Narrow"/>
        </w:rPr>
      </w:pPr>
      <w:proofErr w:type="gramStart"/>
      <w:r>
        <w:rPr>
          <w:rFonts w:ascii="Arial Narrow" w:hAnsi="Arial Narrow"/>
        </w:rPr>
        <w:t>permet</w:t>
      </w:r>
      <w:proofErr w:type="gramEnd"/>
      <w:r>
        <w:rPr>
          <w:rFonts w:ascii="Arial Narrow" w:hAnsi="Arial Narrow"/>
        </w:rPr>
        <w:t xml:space="preserve"> de développer </w:t>
      </w:r>
      <w:r w:rsidR="00367D69">
        <w:rPr>
          <w:rFonts w:ascii="Arial Narrow" w:hAnsi="Arial Narrow"/>
        </w:rPr>
        <w:t>chez l’étudiante ou l’étudiant des capacités d'analyse et de synthèse ainsi que des aptitudes à communiquer oralement et par écrit;</w:t>
      </w:r>
    </w:p>
    <w:p w14:paraId="65B5F0EB" w14:textId="77777777" w:rsidR="00367D69" w:rsidRDefault="006449B3" w:rsidP="006449B3">
      <w:pPr>
        <w:numPr>
          <w:ilvl w:val="0"/>
          <w:numId w:val="13"/>
        </w:numPr>
        <w:jc w:val="both"/>
        <w:rPr>
          <w:rFonts w:ascii="Arial Narrow" w:hAnsi="Arial Narrow"/>
        </w:rPr>
      </w:pPr>
      <w:proofErr w:type="gramStart"/>
      <w:r>
        <w:rPr>
          <w:rFonts w:ascii="Arial Narrow" w:hAnsi="Arial Narrow"/>
        </w:rPr>
        <w:t>constitue</w:t>
      </w:r>
      <w:proofErr w:type="gramEnd"/>
      <w:r>
        <w:rPr>
          <w:rFonts w:ascii="Arial Narrow" w:hAnsi="Arial Narrow"/>
        </w:rPr>
        <w:t xml:space="preserve"> une préparation </w:t>
      </w:r>
      <w:r w:rsidR="00367D69">
        <w:rPr>
          <w:rFonts w:ascii="Arial Narrow" w:hAnsi="Arial Narrow"/>
        </w:rPr>
        <w:t>à la poursuite de cours de niveau supérieur en histoire médiévale ou dans d’autres domaines ou champs d’études.</w:t>
      </w:r>
    </w:p>
    <w:p w14:paraId="0FE862C8" w14:textId="77777777" w:rsidR="00367D69" w:rsidRDefault="00367D69">
      <w:pPr>
        <w:rPr>
          <w:rFonts w:ascii="Arial Narrow" w:hAnsi="Arial Narrow"/>
        </w:rPr>
      </w:pPr>
    </w:p>
    <w:p w14:paraId="61224C59" w14:textId="77777777" w:rsidR="00367D69" w:rsidRDefault="00367D69">
      <w:pPr>
        <w:rPr>
          <w:rFonts w:ascii="Arial Narrow" w:hAnsi="Arial Narrow"/>
          <w:b/>
        </w:rPr>
      </w:pPr>
      <w:r>
        <w:rPr>
          <w:rFonts w:ascii="Arial Narrow" w:hAnsi="Arial Narrow"/>
          <w:b/>
        </w:rPr>
        <w:t xml:space="preserve">Objectifs spécifiques </w:t>
      </w:r>
      <w:r w:rsidR="006B4AE7">
        <w:rPr>
          <w:rFonts w:ascii="Arial Narrow" w:hAnsi="Arial Narrow"/>
          <w:b/>
        </w:rPr>
        <w:t>(</w:t>
      </w:r>
      <w:r>
        <w:rPr>
          <w:rFonts w:ascii="Arial Narrow" w:hAnsi="Arial Narrow"/>
          <w:b/>
        </w:rPr>
        <w:t>ou compétences attendues</w:t>
      </w:r>
      <w:r w:rsidR="006B4AE7">
        <w:rPr>
          <w:rFonts w:ascii="Arial Narrow" w:hAnsi="Arial Narrow"/>
          <w:b/>
        </w:rPr>
        <w:t>)</w:t>
      </w:r>
    </w:p>
    <w:p w14:paraId="7BD7ED49" w14:textId="77777777" w:rsidR="00367D69" w:rsidRPr="006B4AE7" w:rsidRDefault="00367D69">
      <w:pPr>
        <w:jc w:val="both"/>
        <w:rPr>
          <w:rFonts w:ascii="Arial Narrow" w:hAnsi="Arial Narrow"/>
          <w:lang w:val="fr-FR"/>
        </w:rPr>
      </w:pPr>
      <w:r w:rsidRPr="006B4AE7">
        <w:rPr>
          <w:rFonts w:ascii="Arial Narrow" w:hAnsi="Arial Narrow"/>
          <w:lang w:val="fr-FR"/>
        </w:rPr>
        <w:t xml:space="preserve">De façon plus spécifique, à la fin du cours ou d’un bloc de cours, l’étudiante ou l’étudiant sera </w:t>
      </w:r>
      <w:r w:rsidR="006B4AE7" w:rsidRPr="006B4AE7">
        <w:rPr>
          <w:rFonts w:ascii="Arial Narrow" w:hAnsi="Arial Narrow"/>
          <w:lang w:val="fr-FR"/>
        </w:rPr>
        <w:t>capable de...</w:t>
      </w:r>
    </w:p>
    <w:p w14:paraId="25B70C7F" w14:textId="77777777" w:rsidR="00367D69" w:rsidRDefault="00367D69">
      <w:pPr>
        <w:rPr>
          <w:rFonts w:ascii="Arial Narrow" w:hAnsi="Arial Narrow"/>
          <w:i/>
        </w:rPr>
      </w:pPr>
      <w:r>
        <w:rPr>
          <w:rFonts w:ascii="Arial Narrow" w:hAnsi="Arial Narrow"/>
          <w:i/>
        </w:rPr>
        <w:t xml:space="preserve">Insérez les objectifs spécifiques du cours ou les </w:t>
      </w:r>
      <w:r w:rsidR="00444880">
        <w:rPr>
          <w:rFonts w:ascii="Arial Narrow" w:hAnsi="Arial Narrow"/>
          <w:i/>
        </w:rPr>
        <w:t>éléments de compétences attendu</w:t>
      </w:r>
      <w:r>
        <w:rPr>
          <w:rFonts w:ascii="Arial Narrow" w:hAnsi="Arial Narrow"/>
          <w:i/>
        </w:rPr>
        <w:t>s.</w:t>
      </w:r>
    </w:p>
    <w:p w14:paraId="7A672B17" w14:textId="77777777" w:rsidR="00367D69" w:rsidRDefault="00367D69">
      <w:pPr>
        <w:rPr>
          <w:rFonts w:ascii="Arial Narrow" w:hAnsi="Arial Narrow"/>
        </w:rPr>
      </w:pPr>
    </w:p>
    <w:p w14:paraId="62ED1215" w14:textId="77777777" w:rsidR="00367D69" w:rsidRDefault="00367D69">
      <w:pPr>
        <w:rPr>
          <w:rFonts w:ascii="Arial Narrow" w:hAnsi="Arial Narrow"/>
          <w:u w:val="single"/>
        </w:rPr>
      </w:pPr>
      <w:r>
        <w:rPr>
          <w:rFonts w:ascii="Arial Narrow" w:hAnsi="Arial Narrow"/>
          <w:u w:val="single"/>
        </w:rPr>
        <w:t>Exemple</w:t>
      </w:r>
    </w:p>
    <w:p w14:paraId="3BDB8BDE" w14:textId="77777777" w:rsidR="00367D69" w:rsidRDefault="00367D69">
      <w:pPr>
        <w:jc w:val="both"/>
        <w:rPr>
          <w:rFonts w:ascii="Arial Narrow" w:hAnsi="Arial Narrow"/>
          <w:lang w:val="fr-FR"/>
        </w:rPr>
      </w:pPr>
      <w:r>
        <w:rPr>
          <w:rFonts w:ascii="Arial Narrow" w:hAnsi="Arial Narrow"/>
          <w:lang w:val="fr-FR"/>
        </w:rPr>
        <w:t xml:space="preserve">De façon plus spécifique, à la fin du cours ou d’un bloc de cours, l’étudiante ou l’étudiant sera </w:t>
      </w:r>
      <w:r w:rsidR="006B4AE7">
        <w:rPr>
          <w:rFonts w:ascii="Arial Narrow" w:hAnsi="Arial Narrow"/>
          <w:lang w:val="fr-FR"/>
        </w:rPr>
        <w:t xml:space="preserve">capable de </w:t>
      </w:r>
      <w:r>
        <w:rPr>
          <w:rFonts w:ascii="Arial Narrow" w:hAnsi="Arial Narrow"/>
          <w:lang w:val="fr-FR"/>
        </w:rPr>
        <w:t>:</w:t>
      </w:r>
    </w:p>
    <w:p w14:paraId="70918E20" w14:textId="77777777" w:rsidR="00367D69" w:rsidRDefault="00367D69">
      <w:pPr>
        <w:numPr>
          <w:ilvl w:val="0"/>
          <w:numId w:val="11"/>
        </w:numPr>
        <w:rPr>
          <w:rFonts w:ascii="Arial Narrow" w:hAnsi="Arial Narrow"/>
        </w:rPr>
      </w:pPr>
      <w:proofErr w:type="gramStart"/>
      <w:r>
        <w:rPr>
          <w:rFonts w:ascii="Arial Narrow" w:hAnsi="Arial Narrow"/>
        </w:rPr>
        <w:t>définir</w:t>
      </w:r>
      <w:proofErr w:type="gramEnd"/>
      <w:r>
        <w:rPr>
          <w:rFonts w:ascii="Arial Narrow" w:hAnsi="Arial Narrow"/>
        </w:rPr>
        <w:t xml:space="preserve"> les principaux conc</w:t>
      </w:r>
      <w:r w:rsidRPr="006B4AE7">
        <w:rPr>
          <w:rFonts w:ascii="Arial Narrow" w:hAnsi="Arial Narrow"/>
        </w:rPr>
        <w:t>epts étudiés relati</w:t>
      </w:r>
      <w:r>
        <w:rPr>
          <w:rFonts w:ascii="Arial Narrow" w:hAnsi="Arial Narrow"/>
        </w:rPr>
        <w:t>fs à l’étude du Moyen Âge;</w:t>
      </w:r>
    </w:p>
    <w:p w14:paraId="1B065099" w14:textId="77777777" w:rsidR="00367D69" w:rsidRDefault="00367D69">
      <w:pPr>
        <w:numPr>
          <w:ilvl w:val="0"/>
          <w:numId w:val="11"/>
        </w:numPr>
        <w:rPr>
          <w:rFonts w:ascii="Arial Narrow" w:hAnsi="Arial Narrow"/>
        </w:rPr>
      </w:pPr>
      <w:proofErr w:type="gramStart"/>
      <w:r>
        <w:rPr>
          <w:rFonts w:ascii="Arial Narrow" w:hAnsi="Arial Narrow"/>
        </w:rPr>
        <w:t>caractériser</w:t>
      </w:r>
      <w:proofErr w:type="gramEnd"/>
      <w:r>
        <w:rPr>
          <w:rFonts w:ascii="Arial Narrow" w:hAnsi="Arial Narrow"/>
        </w:rPr>
        <w:t xml:space="preserve"> les trois grandes périodes du Moyen Âge;</w:t>
      </w:r>
    </w:p>
    <w:p w14:paraId="5C4EB182" w14:textId="77777777" w:rsidR="00367D69" w:rsidRDefault="00367D69">
      <w:pPr>
        <w:numPr>
          <w:ilvl w:val="0"/>
          <w:numId w:val="11"/>
        </w:numPr>
        <w:rPr>
          <w:rFonts w:ascii="Arial Narrow" w:hAnsi="Arial Narrow"/>
        </w:rPr>
      </w:pPr>
      <w:proofErr w:type="gramStart"/>
      <w:r>
        <w:rPr>
          <w:rFonts w:ascii="Arial Narrow" w:hAnsi="Arial Narrow"/>
        </w:rPr>
        <w:t>discuter</w:t>
      </w:r>
      <w:proofErr w:type="gramEnd"/>
      <w:r>
        <w:rPr>
          <w:rFonts w:ascii="Arial Narrow" w:hAnsi="Arial Narrow"/>
        </w:rPr>
        <w:t xml:space="preserve"> des principaux débats historiographiques spécifiques à la période médiévale;</w:t>
      </w:r>
    </w:p>
    <w:p w14:paraId="51FC9D58" w14:textId="77777777" w:rsidR="00367D69" w:rsidRDefault="00367D69">
      <w:pPr>
        <w:numPr>
          <w:ilvl w:val="0"/>
          <w:numId w:val="11"/>
        </w:numPr>
        <w:rPr>
          <w:rFonts w:ascii="Arial Narrow" w:hAnsi="Arial Narrow"/>
        </w:rPr>
      </w:pPr>
      <w:proofErr w:type="gramStart"/>
      <w:r>
        <w:rPr>
          <w:rFonts w:ascii="Arial Narrow" w:hAnsi="Arial Narrow"/>
        </w:rPr>
        <w:t>démontrer</w:t>
      </w:r>
      <w:proofErr w:type="gramEnd"/>
      <w:r>
        <w:rPr>
          <w:rFonts w:ascii="Arial Narrow" w:hAnsi="Arial Narrow"/>
        </w:rPr>
        <w:t xml:space="preserve"> la spécificité de la période médiévale dans l’évolution</w:t>
      </w:r>
      <w:r w:rsidR="006B4AE7">
        <w:rPr>
          <w:rFonts w:ascii="Arial Narrow" w:hAnsi="Arial Narrow"/>
        </w:rPr>
        <w:t xml:space="preserve"> de la civilisation occidentale;</w:t>
      </w:r>
    </w:p>
    <w:p w14:paraId="632D1FFE" w14:textId="77777777" w:rsidR="00367D69" w:rsidRDefault="00367D69">
      <w:pPr>
        <w:numPr>
          <w:ilvl w:val="0"/>
          <w:numId w:val="11"/>
        </w:numPr>
        <w:rPr>
          <w:rFonts w:ascii="Arial Narrow" w:hAnsi="Arial Narrow"/>
        </w:rPr>
      </w:pPr>
      <w:r>
        <w:rPr>
          <w:rFonts w:ascii="Arial Narrow" w:hAnsi="Arial Narrow"/>
        </w:rPr>
        <w:t>etc.</w:t>
      </w:r>
    </w:p>
    <w:p w14:paraId="55314A1C" w14:textId="77777777" w:rsidR="006B4AE7" w:rsidRDefault="006B4AE7">
      <w:pPr>
        <w:jc w:val="both"/>
        <w:rPr>
          <w:rFonts w:ascii="Arial Narrow" w:hAnsi="Arial Narrow"/>
        </w:rPr>
      </w:pPr>
    </w:p>
    <w:p w14:paraId="5EF4F128" w14:textId="77777777" w:rsidR="006B4AE7" w:rsidRDefault="006B4AE7">
      <w:pPr>
        <w:jc w:val="both"/>
        <w:rPr>
          <w:rFonts w:ascii="Arial Narrow" w:hAnsi="Arial Narrow"/>
        </w:rPr>
      </w:pPr>
    </w:p>
    <w:p w14:paraId="75D47554" w14:textId="77777777" w:rsidR="00367D69" w:rsidRDefault="00367D69">
      <w:pPr>
        <w:jc w:val="both"/>
        <w:rPr>
          <w:rFonts w:ascii="Arial Narrow" w:hAnsi="Arial Narrow"/>
          <w:b/>
          <w:smallCaps/>
        </w:rPr>
      </w:pPr>
      <w:r>
        <w:rPr>
          <w:rFonts w:ascii="Arial Narrow" w:hAnsi="Arial Narrow"/>
          <w:b/>
          <w:smallCaps/>
        </w:rPr>
        <w:t>Contenu du cours</w:t>
      </w:r>
    </w:p>
    <w:p w14:paraId="72A603A2" w14:textId="77777777" w:rsidR="00367D69" w:rsidRDefault="009E54AA">
      <w:pPr>
        <w:jc w:val="both"/>
      </w:pPr>
      <w:r>
        <w:rPr>
          <w:noProof/>
          <w:lang w:val="fr-FR" w:eastAsia="fr-FR"/>
        </w:rPr>
        <mc:AlternateContent>
          <mc:Choice Requires="wps">
            <w:drawing>
              <wp:anchor distT="0" distB="0" distL="114300" distR="114300" simplePos="0" relativeHeight="251662336" behindDoc="0" locked="0" layoutInCell="1" allowOverlap="1" wp14:anchorId="0B9C6CCA" wp14:editId="0B062AF9">
                <wp:simplePos x="0" y="0"/>
                <wp:positionH relativeFrom="column">
                  <wp:posOffset>0</wp:posOffset>
                </wp:positionH>
                <wp:positionV relativeFrom="paragraph">
                  <wp:posOffset>103505</wp:posOffset>
                </wp:positionV>
                <wp:extent cx="5486400" cy="0"/>
                <wp:effectExtent l="25400" t="27305" r="38100" b="3619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C668AC"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3c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moTW9cQVEVGpnQ3H0rF7MVtPvDildtUQdeKT4ejGQl4WM5E1K2DgDF+z7L5pBDDl6Hft0&#10;bmwXIKED6BzluNzl4GePKBxO8/ksT0E1OvgSUgyJxjr/mesOBaPEEkhHYHLaOh+IkGIICfcovRFS&#10;RrWlQj2wXaTTNGY4LQUL3hDn7GFfSYtOJAxM/GJZ4HkMs/qoWERrOWHrm+2JkFcbbpcq4EEtwOdm&#10;XSfixyJdrOfreT7KJ7P1KE/revRpU+Wj2Sb7OK0/1FVVZz8DtSwvWsEYV4HdMJ1Z/nfq397Jda7u&#10;83nvQ/IWPTYMyA7/SDqKGfS7TsJes8vODiLDQMbg2+MJE/+4B/vxia9+AQAA//8DAFBLAwQUAAYA&#10;CAAAACEAQsTmet0AAAALAQAADwAAAGRycy9kb3ducmV2LnhtbEyPQU/DMAyF70j8h8hI3FgKbFXp&#10;mk4wxGW3lQk4ek1oKxKnarKu/fcYcYCLJb8nf36v2EzOitEMofOk4HaRgDBUe91Ro+Dw+nKTgQgR&#10;SaP1ZBTMJsCmvLwoMNf+THszVrERDKGQo4I2xj6XMtStcRgWvjfE3qcfHEZeh0bqAc8Md1beJUkq&#10;HXbEH1rszbY19Vd1ckxZvWdPO8wO82yrj4fl9m03klPq+mp6XvN4XIOIZop/F/DTgfNDycGO/kQ6&#10;CKuA20RW03sQ7GbpkoXjryDLQv7vUH4DAAD//wMAUEsBAi0AFAAGAAgAAAAhALaDOJL+AAAA4QEA&#10;ABMAAAAAAAAAAAAAAAAAAAAAAFtDb250ZW50X1R5cGVzXS54bWxQSwECLQAUAAYACAAAACEAOP0h&#10;/9YAAACUAQAACwAAAAAAAAAAAAAAAAAvAQAAX3JlbHMvLnJlbHNQSwECLQAUAAYACAAAACEAKUwN&#10;3BICAAAqBAAADgAAAAAAAAAAAAAAAAAuAgAAZHJzL2Uyb0RvYy54bWxQSwECLQAUAAYACAAAACEA&#10;QsTmet0AAAALAQAADwAAAAAAAAAAAAAAAABsBAAAZHJzL2Rvd25yZXYueG1sUEsFBgAAAAAEAAQA&#10;8wAAAHYFAAAAAA==&#10;" strokeweight="1.5pt"/>
            </w:pict>
          </mc:Fallback>
        </mc:AlternateContent>
      </w:r>
    </w:p>
    <w:p w14:paraId="65E6623F" w14:textId="77777777" w:rsidR="00367D69" w:rsidRDefault="00367D69">
      <w:pPr>
        <w:jc w:val="both"/>
        <w:rPr>
          <w:rFonts w:ascii="Arial Narrow" w:hAnsi="Arial Narrow"/>
        </w:rPr>
      </w:pPr>
    </w:p>
    <w:p w14:paraId="52540997" w14:textId="77777777" w:rsidR="00367D69" w:rsidRDefault="00367D69">
      <w:pPr>
        <w:rPr>
          <w:rFonts w:ascii="Arial Narrow" w:hAnsi="Arial Narrow"/>
          <w:i/>
        </w:rPr>
      </w:pPr>
      <w:r>
        <w:rPr>
          <w:rFonts w:ascii="Arial Narrow" w:hAnsi="Arial Narrow"/>
          <w:i/>
        </w:rPr>
        <w:t>Spécifiez les principaux contenus ou thèmes abordés dans le cours.</w:t>
      </w:r>
    </w:p>
    <w:p w14:paraId="7D00C59C" w14:textId="77777777" w:rsidR="00367D69" w:rsidRDefault="00367D69">
      <w:pPr>
        <w:rPr>
          <w:rFonts w:ascii="Arial Narrow" w:hAnsi="Arial Narrow"/>
        </w:rPr>
      </w:pPr>
    </w:p>
    <w:p w14:paraId="21A9F71F" w14:textId="77777777" w:rsidR="00367D69" w:rsidRDefault="00367D69">
      <w:pPr>
        <w:jc w:val="both"/>
        <w:rPr>
          <w:rFonts w:ascii="Arial Narrow" w:hAnsi="Arial Narrow"/>
        </w:rPr>
      </w:pPr>
      <w:bookmarkStart w:id="11" w:name="_GoBack"/>
      <w:bookmarkEnd w:id="11"/>
    </w:p>
    <w:p w14:paraId="107A2712" w14:textId="77777777" w:rsidR="00367D69" w:rsidRDefault="00367D69">
      <w:pPr>
        <w:jc w:val="both"/>
        <w:rPr>
          <w:rFonts w:ascii="Arial Narrow" w:hAnsi="Arial Narrow"/>
          <w:b/>
          <w:smallCaps/>
        </w:rPr>
      </w:pPr>
      <w:r>
        <w:rPr>
          <w:rFonts w:ascii="Arial Narrow" w:hAnsi="Arial Narrow"/>
          <w:b/>
          <w:smallCaps/>
        </w:rPr>
        <w:lastRenderedPageBreak/>
        <w:t>Formules pédagogiques</w:t>
      </w:r>
    </w:p>
    <w:p w14:paraId="3939A9F7" w14:textId="77777777" w:rsidR="00367D69" w:rsidRDefault="009E54AA">
      <w:pPr>
        <w:jc w:val="both"/>
      </w:pPr>
      <w:r>
        <w:rPr>
          <w:noProof/>
          <w:lang w:val="fr-FR" w:eastAsia="fr-FR"/>
        </w:rPr>
        <mc:AlternateContent>
          <mc:Choice Requires="wps">
            <w:drawing>
              <wp:anchor distT="0" distB="0" distL="114300" distR="114300" simplePos="0" relativeHeight="251656192" behindDoc="0" locked="0" layoutInCell="1" allowOverlap="1" wp14:anchorId="06AB3EAB" wp14:editId="728FE00A">
                <wp:simplePos x="0" y="0"/>
                <wp:positionH relativeFrom="column">
                  <wp:posOffset>0</wp:posOffset>
                </wp:positionH>
                <wp:positionV relativeFrom="paragraph">
                  <wp:posOffset>103505</wp:posOffset>
                </wp:positionV>
                <wp:extent cx="5486400" cy="0"/>
                <wp:effectExtent l="25400" t="27305" r="38100" b="3619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FE9E64"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c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pPp/lKYhGB19CiiHRWOc/cd2hYJRYAucITE5b5wMRUgwh4R6lN0LK&#10;KLZUqAe2i3SaxgynpWDBG+KcPewradGJhHmJXywLPI9hVh8Vi2gtJ2x9sz0R8mrD7VIFPKgF+Nys&#10;60D8WKSL9Xw9z0f5ZLYe5Wldjz5uqnw022RP0/pDXVV19jNQy/KiFYxxFdgNw5nlfyf+7Zlcx+o+&#10;nvc+JG/RY8OA7PCPpKOYQb/rJOw1u+zsIDLMYwy+vZ0w8I97sB9f+OoXAAAA//8DAFBLAwQUAAYA&#10;CAAAACEAQsTmet0AAAALAQAADwAAAGRycy9kb3ducmV2LnhtbEyPQU/DMAyF70j8h8hI3FgKbFXp&#10;mk4wxGW3lQk4ek1oKxKnarKu/fcYcYCLJb8nf36v2EzOitEMofOk4HaRgDBUe91Ro+Dw+nKTgQgR&#10;SaP1ZBTMJsCmvLwoMNf+THszVrERDKGQo4I2xj6XMtStcRgWvjfE3qcfHEZeh0bqAc8Md1beJUkq&#10;HXbEH1rszbY19Vd1ckxZvWdPO8wO82yrj4fl9m03klPq+mp6XvN4XIOIZop/F/DTgfNDycGO/kQ6&#10;CKuA20RW03sQ7GbpkoXjryDLQv7vUH4DAAD//wMAUEsBAi0AFAAGAAgAAAAhALaDOJL+AAAA4QEA&#10;ABMAAAAAAAAAAAAAAAAAAAAAAFtDb250ZW50X1R5cGVzXS54bWxQSwECLQAUAAYACAAAACEAOP0h&#10;/9YAAACUAQAACwAAAAAAAAAAAAAAAAAvAQAAX3JlbHMvLnJlbHNQSwECLQAUAAYACAAAACEAfGQH&#10;MBICAAApBAAADgAAAAAAAAAAAAAAAAAuAgAAZHJzL2Uyb0RvYy54bWxQSwECLQAUAAYACAAAACEA&#10;QsTmet0AAAALAQAADwAAAAAAAAAAAAAAAABsBAAAZHJzL2Rvd25yZXYueG1sUEsFBgAAAAAEAAQA&#10;8wAAAHYFAAAAAA==&#10;" strokeweight="1.5pt"/>
            </w:pict>
          </mc:Fallback>
        </mc:AlternateContent>
      </w:r>
    </w:p>
    <w:p w14:paraId="743A4D0E" w14:textId="77777777" w:rsidR="00367D69" w:rsidRDefault="00367D69">
      <w:pPr>
        <w:jc w:val="both"/>
        <w:rPr>
          <w:rFonts w:ascii="Arial Narrow" w:hAnsi="Arial Narrow"/>
        </w:rPr>
      </w:pPr>
    </w:p>
    <w:p w14:paraId="7BAB1A9A" w14:textId="5E9FB2BE" w:rsidR="00367D69" w:rsidRDefault="00367D69">
      <w:pPr>
        <w:jc w:val="both"/>
        <w:rPr>
          <w:rFonts w:ascii="Arial Narrow" w:hAnsi="Arial Narrow"/>
          <w:i/>
        </w:rPr>
      </w:pPr>
      <w:r>
        <w:rPr>
          <w:rFonts w:ascii="Arial Narrow" w:hAnsi="Arial Narrow"/>
          <w:i/>
        </w:rPr>
        <w:t>Décrivez les formules pédagogiques auxquelles vous aurez recours (ex. exposé magistral, discussion, étude de cas, présentation audiovisuelle, simulation, expérimentation,</w:t>
      </w:r>
      <w:r w:rsidR="00E70D86">
        <w:rPr>
          <w:rFonts w:ascii="Arial Narrow" w:hAnsi="Arial Narrow"/>
          <w:i/>
        </w:rPr>
        <w:t xml:space="preserve"> travail en équipe,</w:t>
      </w:r>
      <w:r>
        <w:rPr>
          <w:rFonts w:ascii="Arial Narrow" w:hAnsi="Arial Narrow"/>
          <w:i/>
        </w:rPr>
        <w:t xml:space="preserve"> etc.).</w:t>
      </w:r>
    </w:p>
    <w:p w14:paraId="6E288459" w14:textId="77777777" w:rsidR="00367D69" w:rsidRDefault="00367D69">
      <w:pPr>
        <w:jc w:val="both"/>
        <w:rPr>
          <w:rFonts w:ascii="Arial Narrow" w:hAnsi="Arial Narrow"/>
        </w:rPr>
      </w:pPr>
    </w:p>
    <w:p w14:paraId="2A4DF106" w14:textId="560CE2D8" w:rsidR="00EA5147" w:rsidRDefault="00EA5147">
      <w:pPr>
        <w:jc w:val="both"/>
        <w:rPr>
          <w:rFonts w:ascii="Arial Narrow" w:hAnsi="Arial Narrow"/>
          <w:i/>
        </w:rPr>
      </w:pPr>
      <w:r>
        <w:rPr>
          <w:rFonts w:ascii="Arial Narrow" w:hAnsi="Arial Narrow"/>
          <w:i/>
        </w:rPr>
        <w:t>Précisez les modes et les outils utilisés : synchrone ou asynchrone, Zoom, Moodle, TEAMS, etc.</w:t>
      </w:r>
    </w:p>
    <w:p w14:paraId="533E90AB" w14:textId="77777777" w:rsidR="00EA5147" w:rsidRDefault="00EA5147">
      <w:pPr>
        <w:jc w:val="both"/>
        <w:rPr>
          <w:rFonts w:ascii="Arial Narrow" w:hAnsi="Arial Narrow"/>
          <w:i/>
        </w:rPr>
      </w:pPr>
    </w:p>
    <w:p w14:paraId="236A34A8" w14:textId="2240DA12" w:rsidR="00367D69" w:rsidRDefault="00367D69">
      <w:pPr>
        <w:jc w:val="both"/>
        <w:rPr>
          <w:rFonts w:ascii="Arial Narrow" w:hAnsi="Arial Narrow"/>
          <w:i/>
        </w:rPr>
      </w:pPr>
      <w:r>
        <w:rPr>
          <w:rFonts w:ascii="Arial Narrow" w:hAnsi="Arial Narrow"/>
          <w:i/>
        </w:rPr>
        <w:t>Si le cours comporte des périodes de laboratoires ou des ateliers, précisez le lieu, l'horaire, les exigences, etc. et donnez si possible le nom et les coordonnées des personnes responsables (techniciens, démonstrateurs, etc.)</w:t>
      </w:r>
      <w:r w:rsidR="00E70D86">
        <w:rPr>
          <w:rFonts w:ascii="Arial Narrow" w:hAnsi="Arial Narrow"/>
          <w:i/>
        </w:rPr>
        <w:t xml:space="preserve"> en tenant compte du contexte.</w:t>
      </w:r>
    </w:p>
    <w:p w14:paraId="2CFAB83C" w14:textId="297AAB84" w:rsidR="00EA5147" w:rsidRDefault="00EA5147">
      <w:pPr>
        <w:jc w:val="both"/>
        <w:rPr>
          <w:rFonts w:ascii="Arial Narrow" w:hAnsi="Arial Narrow"/>
          <w:i/>
        </w:rPr>
      </w:pPr>
    </w:p>
    <w:p w14:paraId="6212B8FF" w14:textId="63AD7CC6" w:rsidR="00EA5147" w:rsidRPr="00EA5147" w:rsidRDefault="00EA5147">
      <w:pPr>
        <w:jc w:val="both"/>
        <w:rPr>
          <w:rFonts w:ascii="Arial Narrow" w:hAnsi="Arial Narrow"/>
          <w:iCs/>
          <w:u w:val="single"/>
        </w:rPr>
      </w:pPr>
      <w:r w:rsidRPr="00EA5147">
        <w:rPr>
          <w:rFonts w:ascii="Arial Narrow" w:hAnsi="Arial Narrow"/>
          <w:iCs/>
          <w:u w:val="single"/>
        </w:rPr>
        <w:t>Exemple</w:t>
      </w:r>
    </w:p>
    <w:p w14:paraId="138BE866" w14:textId="224FFDA7" w:rsidR="00EA5147" w:rsidRPr="00EA5147" w:rsidRDefault="00EA5147">
      <w:pPr>
        <w:jc w:val="both"/>
        <w:rPr>
          <w:rFonts w:ascii="Arial Narrow" w:hAnsi="Arial Narrow"/>
          <w:iCs/>
        </w:rPr>
      </w:pPr>
    </w:p>
    <w:p w14:paraId="71C2C562" w14:textId="49CE2CE2" w:rsidR="00EA5147" w:rsidRDefault="00EA5147">
      <w:pPr>
        <w:jc w:val="both"/>
        <w:rPr>
          <w:rFonts w:ascii="Arial Narrow" w:hAnsi="Arial Narrow"/>
          <w:iCs/>
        </w:rPr>
      </w:pPr>
      <w:r w:rsidRPr="00EA5147">
        <w:rPr>
          <w:rFonts w:ascii="Arial Narrow" w:hAnsi="Arial Narrow"/>
          <w:iCs/>
        </w:rPr>
        <w:t>Les exposés magistraux se dérouleront soit en mode synchrone avec Zoom ou en mode asynchrone avec des capsules vidéo, disponibles sur Moodle. Les discussions et les débats seront réalisés en mode synchrone à la fois avec Zoom en mode synchrone et en mode a</w:t>
      </w:r>
      <w:r>
        <w:rPr>
          <w:rFonts w:ascii="Arial Narrow" w:hAnsi="Arial Narrow"/>
          <w:iCs/>
        </w:rPr>
        <w:t>s</w:t>
      </w:r>
      <w:r w:rsidRPr="00EA5147">
        <w:rPr>
          <w:rFonts w:ascii="Arial Narrow" w:hAnsi="Arial Narrow"/>
          <w:iCs/>
        </w:rPr>
        <w:t xml:space="preserve">ynchrone avec un forum sur Moodle. </w:t>
      </w:r>
    </w:p>
    <w:p w14:paraId="1A5BAE16" w14:textId="77777777" w:rsidR="00C03004" w:rsidRPr="00C03004" w:rsidRDefault="00C03004" w:rsidP="00C03004">
      <w:pPr>
        <w:jc w:val="both"/>
        <w:rPr>
          <w:rFonts w:ascii="Arial Narrow" w:hAnsi="Arial Narrow"/>
          <w:iCs/>
        </w:rPr>
      </w:pPr>
      <w:r w:rsidRPr="00C03004">
        <w:rPr>
          <w:rFonts w:ascii="Arial Narrow" w:hAnsi="Arial Narrow"/>
          <w:i/>
          <w:iCs/>
        </w:rPr>
        <w:t>(Le cas échéant, vous pouvez également signaler ici le fait que les séances données en mode synchrone avec Zoom sont enregistrées et disponibles en différé.)</w:t>
      </w:r>
    </w:p>
    <w:p w14:paraId="1E394F3D" w14:textId="77777777" w:rsidR="009007C5" w:rsidRDefault="009007C5">
      <w:pPr>
        <w:jc w:val="both"/>
        <w:rPr>
          <w:rFonts w:ascii="Arial Narrow" w:hAnsi="Arial Narrow"/>
        </w:rPr>
      </w:pPr>
    </w:p>
    <w:p w14:paraId="17A1A6F6" w14:textId="77777777" w:rsidR="00367D69" w:rsidRDefault="00367D69">
      <w:pPr>
        <w:jc w:val="both"/>
        <w:rPr>
          <w:rFonts w:ascii="Arial Narrow" w:hAnsi="Arial Narrow"/>
          <w:b/>
          <w:smallCaps/>
        </w:rPr>
      </w:pPr>
      <w:r>
        <w:rPr>
          <w:rFonts w:ascii="Arial Narrow" w:hAnsi="Arial Narrow"/>
          <w:b/>
          <w:smallCaps/>
        </w:rPr>
        <w:t>Modalités d’évaluation</w:t>
      </w:r>
    </w:p>
    <w:p w14:paraId="199A1887" w14:textId="32CA268F" w:rsidR="00367D69" w:rsidRPr="00C03004" w:rsidRDefault="009E54AA">
      <w:pPr>
        <w:jc w:val="both"/>
      </w:pPr>
      <w:r>
        <w:rPr>
          <w:noProof/>
          <w:lang w:val="fr-FR" w:eastAsia="fr-FR"/>
        </w:rPr>
        <mc:AlternateContent>
          <mc:Choice Requires="wps">
            <w:drawing>
              <wp:anchor distT="0" distB="0" distL="114300" distR="114300" simplePos="0" relativeHeight="251657216" behindDoc="0" locked="0" layoutInCell="1" allowOverlap="1" wp14:anchorId="1492C923" wp14:editId="5E3AED99">
                <wp:simplePos x="0" y="0"/>
                <wp:positionH relativeFrom="column">
                  <wp:posOffset>0</wp:posOffset>
                </wp:positionH>
                <wp:positionV relativeFrom="paragraph">
                  <wp:posOffset>103505</wp:posOffset>
                </wp:positionV>
                <wp:extent cx="5486400" cy="0"/>
                <wp:effectExtent l="25400" t="27305" r="38100" b="3619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8F15B8"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X9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DSJEO&#10;LNoKxVGWhdL0xhWAqNTOhuToWb2YraZfHVK6aok68Cjx9WIgLkYkDyFh4QxcsO8/aQYYcvQ61unc&#10;2C5QQgXQOdpxGezgZ48obE7z+SxPwTV6P0tIcQ801vmPXHcoTEosQXQkJqet8yAdoHdIuEfpjZAy&#10;ui0V6kHtIp2mMcJpKVg4DThnD/tKWnQioWHiFwoBbA8wq4+KRbaWE7a+zT0R8joHvFSBD3IBPbfZ&#10;tSO+LdLFer6e56N8MluP8rSuRx82VT6abbL30/pdXVV19j1Iy/KiFYxxFdTduzPL/8792zu59tXQ&#10;n0Mdkkf2mCKIvf+j6Ghm8O/aCXvNLjsbqhF8hYaM4NvjCR3/6zqifj7x1Q8AAAD//wMAUEsDBBQA&#10;BgAIAAAAIQBCxOZ63QAAAAsBAAAPAAAAZHJzL2Rvd25yZXYueG1sTI9BT8MwDIXvSPyHyEjcWAps&#10;VemaTjDEZbeVCTh6TWgrEqdqsq799xhxgIslvyd/fq/YTM6K0Qyh86TgdpGAMFR73VGj4PD6cpOB&#10;CBFJo/VkFMwmwKa8vCgw1/5MezNWsREMoZCjgjbGPpcy1K1xGBa+N8Tepx8cRl6HRuoBzwx3Vt4l&#10;SSoddsQfWuzNtjX1V3VyTFm9Z087zA7zbKuPh+X2bTeSU+r6anpe83hcg4hmin8X8NOB80PJwY7+&#10;RDoIq4DbRFbTexDsZumSheOvIMtC/u9QfgMAAP//AwBQSwECLQAUAAYACAAAACEAtoM4kv4AAADh&#10;AQAAEwAAAAAAAAAAAAAAAAAAAAAAW0NvbnRlbnRfVHlwZXNdLnhtbFBLAQItABQABgAIAAAAIQA4&#10;/SH/1gAAAJQBAAALAAAAAAAAAAAAAAAAAC8BAABfcmVscy8ucmVsc1BLAQItABQABgAIAAAAIQDd&#10;S7X9FAIAACoEAAAOAAAAAAAAAAAAAAAAAC4CAABkcnMvZTJvRG9jLnhtbFBLAQItABQABgAIAAAA&#10;IQBCxOZ63QAAAAsBAAAPAAAAAAAAAAAAAAAAAG4EAABkcnMvZG93bnJldi54bWxQSwUGAAAAAAQA&#10;BADzAAAAeAUAAAAA&#10;" strokeweight="1.5pt"/>
            </w:pict>
          </mc:Fallback>
        </mc:AlternateContent>
      </w:r>
    </w:p>
    <w:p w14:paraId="47ABB56E" w14:textId="77777777" w:rsidR="00367D69" w:rsidRDefault="00367D69">
      <w:pPr>
        <w:jc w:val="both"/>
        <w:rPr>
          <w:rFonts w:ascii="Arial Narrow" w:hAnsi="Arial Narrow"/>
          <w:b/>
        </w:rPr>
      </w:pPr>
      <w:r>
        <w:rPr>
          <w:rFonts w:ascii="Arial Narrow" w:hAnsi="Arial Narrow"/>
          <w:b/>
        </w:rPr>
        <w:t>Outils d’évaluation</w:t>
      </w:r>
    </w:p>
    <w:p w14:paraId="215C1441" w14:textId="77777777" w:rsidR="00367D69" w:rsidRDefault="00367D69">
      <w:pPr>
        <w:jc w:val="both"/>
        <w:rPr>
          <w:rFonts w:ascii="Arial Narrow" w:hAnsi="Arial Narrow"/>
        </w:rPr>
      </w:pPr>
    </w:p>
    <w:p w14:paraId="6290BC8C" w14:textId="10360515" w:rsidR="00EC0B3F" w:rsidRPr="00C03004" w:rsidRDefault="00367D69">
      <w:pPr>
        <w:jc w:val="both"/>
        <w:rPr>
          <w:rFonts w:ascii="Arial Narrow" w:hAnsi="Arial Narrow"/>
          <w:i/>
        </w:rPr>
      </w:pPr>
      <w:r>
        <w:rPr>
          <w:rFonts w:ascii="Arial Narrow" w:hAnsi="Arial Narrow"/>
          <w:i/>
        </w:rPr>
        <w:t>Décrivez chacun des outils d’évaluation (examen, dissertation, exposé oral, production,</w:t>
      </w:r>
      <w:r w:rsidR="00414B62">
        <w:rPr>
          <w:rFonts w:ascii="Arial Narrow" w:hAnsi="Arial Narrow"/>
          <w:i/>
        </w:rPr>
        <w:t xml:space="preserve"> portfolio,</w:t>
      </w:r>
      <w:r>
        <w:rPr>
          <w:rFonts w:ascii="Arial Narrow" w:hAnsi="Arial Narrow"/>
          <w:i/>
        </w:rPr>
        <w:t xml:space="preserve"> </w:t>
      </w:r>
      <w:r w:rsidR="00EA3847">
        <w:rPr>
          <w:rFonts w:ascii="Arial Narrow" w:hAnsi="Arial Narrow"/>
          <w:i/>
        </w:rPr>
        <w:t xml:space="preserve">travail individuel ou en équipe, </w:t>
      </w:r>
      <w:r>
        <w:rPr>
          <w:rFonts w:ascii="Arial Narrow" w:hAnsi="Arial Narrow"/>
          <w:i/>
        </w:rPr>
        <w:t>etc.), leur pondération respective et leur échéance.</w:t>
      </w:r>
    </w:p>
    <w:p w14:paraId="0072CC85" w14:textId="5442A667" w:rsidR="00367D69" w:rsidRDefault="00367D69">
      <w:pPr>
        <w:jc w:val="both"/>
        <w:rPr>
          <w:rFonts w:ascii="Arial Narrow" w:hAnsi="Arial Narrow"/>
          <w:u w:val="single"/>
        </w:rPr>
      </w:pPr>
      <w:r>
        <w:rPr>
          <w:rFonts w:ascii="Arial Narrow" w:hAnsi="Arial Narrow"/>
          <w:u w:val="single"/>
        </w:rPr>
        <w:t>Exemple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80"/>
        <w:gridCol w:w="2160"/>
      </w:tblGrid>
      <w:tr w:rsidR="00367D69" w:rsidRPr="006B4AE7" w14:paraId="21D85A70" w14:textId="77777777">
        <w:trPr>
          <w:trHeight w:val="370"/>
          <w:jc w:val="center"/>
        </w:trPr>
        <w:tc>
          <w:tcPr>
            <w:tcW w:w="2628" w:type="dxa"/>
          </w:tcPr>
          <w:p w14:paraId="4F1CB9F8" w14:textId="77777777" w:rsidR="00367D69" w:rsidRPr="006B4AE7" w:rsidRDefault="00367D69">
            <w:pPr>
              <w:jc w:val="center"/>
              <w:rPr>
                <w:rFonts w:ascii="Arial Narrow" w:hAnsi="Arial Narrow"/>
                <w:b/>
              </w:rPr>
            </w:pPr>
            <w:r w:rsidRPr="006B4AE7">
              <w:rPr>
                <w:rFonts w:ascii="Arial Narrow" w:hAnsi="Arial Narrow"/>
                <w:b/>
              </w:rPr>
              <w:t>Outil d’évaluation</w:t>
            </w:r>
          </w:p>
        </w:tc>
        <w:tc>
          <w:tcPr>
            <w:tcW w:w="1980" w:type="dxa"/>
          </w:tcPr>
          <w:p w14:paraId="1C174D04" w14:textId="77777777" w:rsidR="00367D69" w:rsidRPr="006B4AE7" w:rsidRDefault="00367D69">
            <w:pPr>
              <w:jc w:val="center"/>
              <w:rPr>
                <w:rFonts w:ascii="Arial Narrow" w:hAnsi="Arial Narrow"/>
                <w:b/>
              </w:rPr>
            </w:pPr>
            <w:r w:rsidRPr="006B4AE7">
              <w:rPr>
                <w:rFonts w:ascii="Arial Narrow" w:hAnsi="Arial Narrow"/>
                <w:b/>
              </w:rPr>
              <w:t>Pondération</w:t>
            </w:r>
          </w:p>
        </w:tc>
        <w:tc>
          <w:tcPr>
            <w:tcW w:w="2160" w:type="dxa"/>
          </w:tcPr>
          <w:p w14:paraId="44F2634D" w14:textId="77777777" w:rsidR="00367D69" w:rsidRPr="006B4AE7" w:rsidRDefault="00367D69">
            <w:pPr>
              <w:jc w:val="center"/>
              <w:rPr>
                <w:rFonts w:ascii="Arial Narrow" w:hAnsi="Arial Narrow"/>
                <w:b/>
              </w:rPr>
            </w:pPr>
            <w:r w:rsidRPr="006B4AE7">
              <w:rPr>
                <w:rFonts w:ascii="Arial Narrow" w:hAnsi="Arial Narrow"/>
                <w:b/>
              </w:rPr>
              <w:t>Échéance</w:t>
            </w:r>
          </w:p>
        </w:tc>
      </w:tr>
      <w:tr w:rsidR="00367D69" w:rsidRPr="006B4AE7" w14:paraId="6F5BEDAA" w14:textId="77777777">
        <w:trPr>
          <w:jc w:val="center"/>
        </w:trPr>
        <w:tc>
          <w:tcPr>
            <w:tcW w:w="2628" w:type="dxa"/>
          </w:tcPr>
          <w:p w14:paraId="04124FE3" w14:textId="77777777" w:rsidR="00367D69" w:rsidRPr="00C03004" w:rsidRDefault="00367D69">
            <w:pPr>
              <w:jc w:val="both"/>
              <w:rPr>
                <w:rFonts w:ascii="Arial Narrow" w:hAnsi="Arial Narrow"/>
                <w:sz w:val="22"/>
                <w:szCs w:val="22"/>
              </w:rPr>
            </w:pPr>
            <w:r w:rsidRPr="00C03004">
              <w:rPr>
                <w:rFonts w:ascii="Arial Narrow" w:hAnsi="Arial Narrow"/>
                <w:sz w:val="22"/>
                <w:szCs w:val="22"/>
              </w:rPr>
              <w:t xml:space="preserve">Examen </w:t>
            </w:r>
            <w:proofErr w:type="spellStart"/>
            <w:r w:rsidRPr="00C03004">
              <w:rPr>
                <w:rFonts w:ascii="Arial Narrow" w:hAnsi="Arial Narrow"/>
                <w:sz w:val="22"/>
                <w:szCs w:val="22"/>
              </w:rPr>
              <w:t>intratrimestriel</w:t>
            </w:r>
            <w:proofErr w:type="spellEnd"/>
          </w:p>
        </w:tc>
        <w:tc>
          <w:tcPr>
            <w:tcW w:w="1980" w:type="dxa"/>
          </w:tcPr>
          <w:p w14:paraId="4D8F58BC" w14:textId="77777777" w:rsidR="00367D69" w:rsidRPr="00C03004" w:rsidRDefault="00367D69">
            <w:pPr>
              <w:jc w:val="center"/>
              <w:rPr>
                <w:rFonts w:ascii="Arial Narrow" w:hAnsi="Arial Narrow"/>
                <w:sz w:val="22"/>
                <w:szCs w:val="22"/>
              </w:rPr>
            </w:pPr>
            <w:r w:rsidRPr="00C03004">
              <w:rPr>
                <w:rFonts w:ascii="Arial Narrow" w:hAnsi="Arial Narrow"/>
                <w:sz w:val="22"/>
                <w:szCs w:val="22"/>
              </w:rPr>
              <w:t>30 %</w:t>
            </w:r>
          </w:p>
        </w:tc>
        <w:tc>
          <w:tcPr>
            <w:tcW w:w="2160" w:type="dxa"/>
          </w:tcPr>
          <w:p w14:paraId="0F4BF0A7" w14:textId="3A2DCA4B" w:rsidR="00367D69" w:rsidRPr="00C03004" w:rsidRDefault="00C03004">
            <w:pPr>
              <w:jc w:val="center"/>
              <w:rPr>
                <w:rFonts w:ascii="Arial Narrow" w:hAnsi="Arial Narrow"/>
                <w:sz w:val="22"/>
                <w:szCs w:val="22"/>
              </w:rPr>
            </w:pPr>
            <w:r w:rsidRPr="00C03004">
              <w:rPr>
                <w:rFonts w:ascii="Arial Narrow" w:hAnsi="Arial Narrow"/>
                <w:sz w:val="22"/>
                <w:szCs w:val="22"/>
              </w:rPr>
              <w:t>1 mars</w:t>
            </w:r>
            <w:r w:rsidR="00367D69" w:rsidRPr="00C03004">
              <w:rPr>
                <w:rFonts w:ascii="Arial Narrow" w:hAnsi="Arial Narrow"/>
                <w:sz w:val="22"/>
                <w:szCs w:val="22"/>
              </w:rPr>
              <w:t xml:space="preserve"> 20</w:t>
            </w:r>
            <w:r w:rsidR="00D1230C" w:rsidRPr="00C03004">
              <w:rPr>
                <w:rFonts w:ascii="Arial Narrow" w:hAnsi="Arial Narrow"/>
                <w:sz w:val="22"/>
                <w:szCs w:val="22"/>
              </w:rPr>
              <w:t>2</w:t>
            </w:r>
            <w:r w:rsidRPr="00C03004">
              <w:rPr>
                <w:rFonts w:ascii="Arial Narrow" w:hAnsi="Arial Narrow"/>
                <w:sz w:val="22"/>
                <w:szCs w:val="22"/>
              </w:rPr>
              <w:t>1</w:t>
            </w:r>
          </w:p>
        </w:tc>
      </w:tr>
      <w:tr w:rsidR="00367D69" w:rsidRPr="006B4AE7" w14:paraId="7AB414A2" w14:textId="77777777">
        <w:trPr>
          <w:jc w:val="center"/>
        </w:trPr>
        <w:tc>
          <w:tcPr>
            <w:tcW w:w="2628" w:type="dxa"/>
          </w:tcPr>
          <w:p w14:paraId="34B97909" w14:textId="77777777" w:rsidR="00367D69" w:rsidRPr="00C03004" w:rsidRDefault="00367D69">
            <w:pPr>
              <w:jc w:val="both"/>
              <w:rPr>
                <w:rFonts w:ascii="Arial Narrow" w:hAnsi="Arial Narrow"/>
                <w:sz w:val="22"/>
                <w:szCs w:val="22"/>
              </w:rPr>
            </w:pPr>
            <w:r w:rsidRPr="00C03004">
              <w:rPr>
                <w:rFonts w:ascii="Arial Narrow" w:hAnsi="Arial Narrow"/>
                <w:sz w:val="22"/>
                <w:szCs w:val="22"/>
              </w:rPr>
              <w:t xml:space="preserve">Dissertation </w:t>
            </w:r>
          </w:p>
          <w:p w14:paraId="4A6525DC" w14:textId="77777777" w:rsidR="00367D69" w:rsidRPr="00C03004" w:rsidRDefault="00367D69">
            <w:pPr>
              <w:jc w:val="both"/>
              <w:rPr>
                <w:rFonts w:ascii="Arial Narrow" w:hAnsi="Arial Narrow"/>
                <w:sz w:val="22"/>
                <w:szCs w:val="22"/>
              </w:rPr>
            </w:pPr>
            <w:proofErr w:type="gramStart"/>
            <w:r w:rsidRPr="00C03004">
              <w:rPr>
                <w:rFonts w:ascii="Arial Narrow" w:hAnsi="Arial Narrow"/>
                <w:sz w:val="22"/>
                <w:szCs w:val="22"/>
              </w:rPr>
              <w:t>ou</w:t>
            </w:r>
            <w:proofErr w:type="gramEnd"/>
            <w:r w:rsidRPr="00C03004">
              <w:rPr>
                <w:rFonts w:ascii="Arial Narrow" w:hAnsi="Arial Narrow"/>
                <w:sz w:val="22"/>
                <w:szCs w:val="22"/>
              </w:rPr>
              <w:t xml:space="preserve"> </w:t>
            </w:r>
          </w:p>
          <w:p w14:paraId="256A4FBA" w14:textId="77777777" w:rsidR="00367D69" w:rsidRPr="00C03004" w:rsidRDefault="00367D69">
            <w:pPr>
              <w:jc w:val="both"/>
              <w:rPr>
                <w:rFonts w:ascii="Arial Narrow" w:hAnsi="Arial Narrow"/>
                <w:sz w:val="22"/>
                <w:szCs w:val="22"/>
              </w:rPr>
            </w:pPr>
            <w:r w:rsidRPr="00C03004">
              <w:rPr>
                <w:rFonts w:ascii="Arial Narrow" w:hAnsi="Arial Narrow"/>
                <w:sz w:val="22"/>
                <w:szCs w:val="22"/>
              </w:rPr>
              <w:t>Projet personnel</w:t>
            </w:r>
          </w:p>
        </w:tc>
        <w:tc>
          <w:tcPr>
            <w:tcW w:w="1980" w:type="dxa"/>
          </w:tcPr>
          <w:p w14:paraId="7A814E23" w14:textId="77777777" w:rsidR="00367D69" w:rsidRPr="00C03004" w:rsidRDefault="00367D69">
            <w:pPr>
              <w:jc w:val="center"/>
              <w:rPr>
                <w:rFonts w:ascii="Arial Narrow" w:hAnsi="Arial Narrow"/>
                <w:sz w:val="22"/>
                <w:szCs w:val="22"/>
              </w:rPr>
            </w:pPr>
            <w:r w:rsidRPr="00C03004">
              <w:rPr>
                <w:rFonts w:ascii="Arial Narrow" w:hAnsi="Arial Narrow"/>
                <w:sz w:val="22"/>
                <w:szCs w:val="22"/>
              </w:rPr>
              <w:t>40 %</w:t>
            </w:r>
          </w:p>
        </w:tc>
        <w:tc>
          <w:tcPr>
            <w:tcW w:w="2160" w:type="dxa"/>
          </w:tcPr>
          <w:p w14:paraId="4D9F7E10" w14:textId="67E4331C" w:rsidR="00367D69" w:rsidRPr="00C03004" w:rsidRDefault="00C03004" w:rsidP="00414B62">
            <w:pPr>
              <w:jc w:val="center"/>
              <w:rPr>
                <w:rFonts w:ascii="Arial Narrow" w:hAnsi="Arial Narrow"/>
                <w:sz w:val="22"/>
                <w:szCs w:val="22"/>
              </w:rPr>
            </w:pPr>
            <w:r w:rsidRPr="00C03004">
              <w:rPr>
                <w:rFonts w:ascii="Arial Narrow" w:hAnsi="Arial Narrow"/>
                <w:sz w:val="22"/>
                <w:szCs w:val="22"/>
              </w:rPr>
              <w:t>23 mars 2021</w:t>
            </w:r>
          </w:p>
        </w:tc>
      </w:tr>
      <w:tr w:rsidR="00367D69" w:rsidRPr="006B4AE7" w14:paraId="7628329D" w14:textId="77777777">
        <w:trPr>
          <w:jc w:val="center"/>
        </w:trPr>
        <w:tc>
          <w:tcPr>
            <w:tcW w:w="2628" w:type="dxa"/>
          </w:tcPr>
          <w:p w14:paraId="69888F79" w14:textId="77777777" w:rsidR="00367D69" w:rsidRPr="00C03004" w:rsidRDefault="00367D69">
            <w:pPr>
              <w:jc w:val="both"/>
              <w:rPr>
                <w:rFonts w:ascii="Arial Narrow" w:hAnsi="Arial Narrow"/>
                <w:sz w:val="22"/>
                <w:szCs w:val="22"/>
              </w:rPr>
            </w:pPr>
            <w:r w:rsidRPr="00C03004">
              <w:rPr>
                <w:rFonts w:ascii="Arial Narrow" w:hAnsi="Arial Narrow"/>
                <w:sz w:val="22"/>
                <w:szCs w:val="22"/>
              </w:rPr>
              <w:t>Examen final</w:t>
            </w:r>
          </w:p>
        </w:tc>
        <w:tc>
          <w:tcPr>
            <w:tcW w:w="1980" w:type="dxa"/>
          </w:tcPr>
          <w:p w14:paraId="36F50247" w14:textId="77777777" w:rsidR="00367D69" w:rsidRPr="00C03004" w:rsidRDefault="00367D69">
            <w:pPr>
              <w:jc w:val="center"/>
              <w:rPr>
                <w:rFonts w:ascii="Arial Narrow" w:hAnsi="Arial Narrow"/>
                <w:sz w:val="22"/>
                <w:szCs w:val="22"/>
              </w:rPr>
            </w:pPr>
            <w:r w:rsidRPr="00C03004">
              <w:rPr>
                <w:rFonts w:ascii="Arial Narrow" w:hAnsi="Arial Narrow"/>
                <w:sz w:val="22"/>
                <w:szCs w:val="22"/>
              </w:rPr>
              <w:t>30 %</w:t>
            </w:r>
          </w:p>
        </w:tc>
        <w:tc>
          <w:tcPr>
            <w:tcW w:w="2160" w:type="dxa"/>
          </w:tcPr>
          <w:p w14:paraId="70653827" w14:textId="6CD0B38E" w:rsidR="00367D69" w:rsidRPr="00C03004" w:rsidRDefault="00C03004" w:rsidP="00414B62">
            <w:pPr>
              <w:jc w:val="center"/>
              <w:rPr>
                <w:rFonts w:ascii="Arial Narrow" w:hAnsi="Arial Narrow"/>
                <w:sz w:val="22"/>
                <w:szCs w:val="22"/>
              </w:rPr>
            </w:pPr>
            <w:r w:rsidRPr="00C03004">
              <w:rPr>
                <w:rFonts w:ascii="Arial Narrow" w:hAnsi="Arial Narrow"/>
                <w:sz w:val="22"/>
                <w:szCs w:val="22"/>
              </w:rPr>
              <w:t>23 avril 2021</w:t>
            </w:r>
          </w:p>
        </w:tc>
      </w:tr>
    </w:tbl>
    <w:p w14:paraId="7F2ABA60" w14:textId="77777777" w:rsidR="00367D69" w:rsidRDefault="00367D69">
      <w:pPr>
        <w:jc w:val="both"/>
        <w:rPr>
          <w:rFonts w:ascii="Arial Narrow" w:hAnsi="Arial Narrow"/>
        </w:rPr>
      </w:pPr>
    </w:p>
    <w:p w14:paraId="253CF322" w14:textId="77777777" w:rsidR="00367D69" w:rsidRDefault="00367D69">
      <w:pPr>
        <w:jc w:val="both"/>
        <w:rPr>
          <w:rFonts w:ascii="Arial Narrow" w:hAnsi="Arial Narrow"/>
          <w:i/>
        </w:rPr>
      </w:pPr>
      <w:r>
        <w:rPr>
          <w:rFonts w:ascii="Arial Narrow" w:hAnsi="Arial Narrow"/>
          <w:i/>
        </w:rPr>
        <w:t>Fournissez une description détaillée de chacun des outils d'évaluation en vous référant, s’il existe, à un guide produit par le programme ou le département à l’intention des étudiants.</w:t>
      </w:r>
    </w:p>
    <w:p w14:paraId="2E481560" w14:textId="77777777" w:rsidR="00367D69" w:rsidRDefault="00367D69">
      <w:pPr>
        <w:jc w:val="both"/>
        <w:rPr>
          <w:rFonts w:ascii="Arial Narrow" w:hAnsi="Arial Narrow"/>
        </w:rPr>
      </w:pPr>
    </w:p>
    <w:p w14:paraId="1E68DC4B" w14:textId="77777777" w:rsidR="00367D69" w:rsidRDefault="00367D69">
      <w:pPr>
        <w:jc w:val="both"/>
        <w:rPr>
          <w:rFonts w:ascii="Arial Narrow" w:hAnsi="Arial Narrow"/>
        </w:rPr>
      </w:pPr>
      <w:r>
        <w:rPr>
          <w:rFonts w:ascii="Arial Narrow" w:hAnsi="Arial Narrow"/>
          <w:u w:val="single"/>
        </w:rPr>
        <w:t>Exemple</w:t>
      </w:r>
    </w:p>
    <w:p w14:paraId="208DA4DC" w14:textId="2A18C8D1" w:rsidR="00DF7D1D" w:rsidRPr="00EA5147" w:rsidRDefault="00367D69">
      <w:pPr>
        <w:jc w:val="both"/>
        <w:rPr>
          <w:rFonts w:ascii="Arial Narrow" w:hAnsi="Arial Narrow"/>
        </w:rPr>
      </w:pPr>
      <w:r>
        <w:rPr>
          <w:rFonts w:ascii="Arial Narrow" w:hAnsi="Arial Narrow"/>
        </w:rPr>
        <w:t xml:space="preserve">La dissertation est un texte qui vise à présenter l'ensemble des faits et des arguments en faveur d'une conclusion précise sur une question spécifique choisie par l’étudiant. Elle expose et explique les éléments d'information pertinents par rapport à la question posée, avance une hypothèse pour répondre à cette question, développe une argumentation en faveur de cette hypothèse et critique les contre-arguments. Elle se présente comme un texte suivi, à double interligne, de 12 à 15 pages. La </w:t>
      </w:r>
      <w:r>
        <w:rPr>
          <w:rFonts w:ascii="Arial Narrow" w:hAnsi="Arial Narrow"/>
        </w:rPr>
        <w:lastRenderedPageBreak/>
        <w:t>bibliographie doit comporter un minimum de cinq ouvrages spécialisés (ex. : monographies) et deux articles de périodiques.</w:t>
      </w:r>
    </w:p>
    <w:p w14:paraId="412AE909" w14:textId="77777777" w:rsidR="00DF7D1D" w:rsidRDefault="00DF7D1D">
      <w:pPr>
        <w:jc w:val="both"/>
        <w:rPr>
          <w:rFonts w:ascii="Arial Narrow" w:hAnsi="Arial Narrow"/>
          <w:b/>
        </w:rPr>
      </w:pPr>
    </w:p>
    <w:p w14:paraId="6E9B9452" w14:textId="74FA4B62" w:rsidR="00367D69" w:rsidRDefault="00367D69">
      <w:pPr>
        <w:jc w:val="both"/>
        <w:rPr>
          <w:rFonts w:ascii="Arial Narrow" w:hAnsi="Arial Narrow"/>
          <w:b/>
        </w:rPr>
      </w:pPr>
      <w:r>
        <w:rPr>
          <w:rFonts w:ascii="Arial Narrow" w:hAnsi="Arial Narrow"/>
          <w:b/>
        </w:rPr>
        <w:t>Présentation matérielle</w:t>
      </w:r>
    </w:p>
    <w:p w14:paraId="6195F62A" w14:textId="77777777" w:rsidR="00367D69" w:rsidRDefault="00367D69">
      <w:pPr>
        <w:jc w:val="both"/>
        <w:rPr>
          <w:rFonts w:ascii="Arial Narrow" w:hAnsi="Arial Narrow"/>
        </w:rPr>
      </w:pPr>
    </w:p>
    <w:p w14:paraId="51118425" w14:textId="77777777" w:rsidR="00367D69" w:rsidRDefault="00367D69">
      <w:pPr>
        <w:jc w:val="both"/>
        <w:rPr>
          <w:rFonts w:ascii="Arial Narrow" w:hAnsi="Arial Narrow"/>
          <w:i/>
        </w:rPr>
      </w:pPr>
      <w:r>
        <w:rPr>
          <w:rFonts w:ascii="Arial Narrow" w:hAnsi="Arial Narrow"/>
          <w:i/>
        </w:rPr>
        <w:t>Précisez vos exigences en termes de présentation matérielle ou de support pour chacun des outils d’évaluation. Si les étudiants doivent se conformer à des règles méthodologiques précises, indiquez-le et fournissez la référence de ces règles (ex. guide méthodologique ou guide des étudiants).</w:t>
      </w:r>
    </w:p>
    <w:p w14:paraId="280765F2" w14:textId="77777777" w:rsidR="00367D69" w:rsidRDefault="00367D69">
      <w:pPr>
        <w:rPr>
          <w:rFonts w:ascii="Arial Narrow" w:hAnsi="Arial Narrow"/>
        </w:rPr>
      </w:pPr>
    </w:p>
    <w:p w14:paraId="3EDEBAF9" w14:textId="77777777" w:rsidR="00367D69" w:rsidRDefault="00367D69">
      <w:pPr>
        <w:rPr>
          <w:rFonts w:ascii="Arial Narrow" w:hAnsi="Arial Narrow"/>
          <w:u w:val="single"/>
        </w:rPr>
      </w:pPr>
      <w:r>
        <w:rPr>
          <w:rFonts w:ascii="Arial Narrow" w:hAnsi="Arial Narrow"/>
          <w:u w:val="single"/>
        </w:rPr>
        <w:t>Exemple</w:t>
      </w:r>
    </w:p>
    <w:p w14:paraId="01B7B5EE" w14:textId="60E97068" w:rsidR="00367D69" w:rsidRDefault="00367D69" w:rsidP="00F727E7">
      <w:pPr>
        <w:rPr>
          <w:rFonts w:ascii="Arial Narrow" w:hAnsi="Arial Narrow"/>
          <w:lang w:val="fr-FR"/>
        </w:rPr>
      </w:pPr>
      <w:r>
        <w:rPr>
          <w:rFonts w:ascii="Arial Narrow" w:hAnsi="Arial Narrow"/>
        </w:rPr>
        <w:t xml:space="preserve">Les règles de présentation à utiliser sont celles du </w:t>
      </w:r>
      <w:r w:rsidRPr="008E6898">
        <w:rPr>
          <w:rFonts w:ascii="Arial Narrow" w:hAnsi="Arial Narrow"/>
        </w:rPr>
        <w:t xml:space="preserve">Département d’histoire, décrites dans le </w:t>
      </w:r>
      <w:hyperlink r:id="rId9" w:history="1">
        <w:r w:rsidRPr="008E6898">
          <w:rPr>
            <w:rStyle w:val="Lienhypertexte"/>
            <w:rFonts w:ascii="Arial Narrow" w:hAnsi="Arial Narrow" w:hint="eastAsia"/>
            <w:i/>
            <w:lang w:val="fr-FR"/>
          </w:rPr>
          <w:t>G</w:t>
        </w:r>
        <w:r w:rsidRPr="008E6898">
          <w:rPr>
            <w:rStyle w:val="Lienhypertexte"/>
            <w:rFonts w:ascii="Arial Narrow" w:hAnsi="Arial Narrow"/>
            <w:i/>
            <w:lang w:val="fr-FR"/>
          </w:rPr>
          <w:t>uide pour les étudiantes et étudiants de premier cycle en histoire</w:t>
        </w:r>
      </w:hyperlink>
      <w:r w:rsidR="008E6898">
        <w:rPr>
          <w:rFonts w:ascii="Arial Narrow" w:hAnsi="Arial Narrow"/>
          <w:lang w:val="fr-FR"/>
        </w:rPr>
        <w:t xml:space="preserve"> (août 201</w:t>
      </w:r>
      <w:r>
        <w:rPr>
          <w:rFonts w:ascii="Arial Narrow" w:hAnsi="Arial Narrow"/>
          <w:lang w:val="fr-FR"/>
        </w:rPr>
        <w:t>4), disponible en li</w:t>
      </w:r>
      <w:r w:rsidR="008E6898">
        <w:rPr>
          <w:rFonts w:ascii="Arial Narrow" w:hAnsi="Arial Narrow"/>
          <w:lang w:val="fr-FR"/>
        </w:rPr>
        <w:t>gne</w:t>
      </w:r>
      <w:r w:rsidR="00F727E7">
        <w:rPr>
          <w:rFonts w:ascii="Arial Narrow" w:hAnsi="Arial Narrow"/>
          <w:lang w:val="fr-FR"/>
        </w:rPr>
        <w:t xml:space="preserve">. </w:t>
      </w:r>
      <w:r>
        <w:rPr>
          <w:rFonts w:ascii="Arial Narrow" w:hAnsi="Arial Narrow"/>
          <w:lang w:val="fr-FR"/>
        </w:rPr>
        <w:t>Toutefois, d’autres règles méthodologiques peuvent s’appliquer, en autant qu’elles le soient avec rigueur et cohérence.</w:t>
      </w:r>
    </w:p>
    <w:p w14:paraId="7FCB2C45" w14:textId="77777777" w:rsidR="00367D69" w:rsidRDefault="00367D69">
      <w:pPr>
        <w:rPr>
          <w:rFonts w:ascii="Arial Narrow" w:hAnsi="Arial Narrow"/>
        </w:rPr>
      </w:pPr>
    </w:p>
    <w:p w14:paraId="306E57D8" w14:textId="77777777" w:rsidR="00367D69" w:rsidRDefault="00367D69">
      <w:pPr>
        <w:rPr>
          <w:rFonts w:ascii="Arial Narrow" w:hAnsi="Arial Narrow"/>
          <w:b/>
        </w:rPr>
      </w:pPr>
      <w:r>
        <w:rPr>
          <w:rFonts w:ascii="Arial Narrow" w:hAnsi="Arial Narrow"/>
          <w:b/>
        </w:rPr>
        <w:t>Critères de correction</w:t>
      </w:r>
    </w:p>
    <w:p w14:paraId="142CBEEE" w14:textId="77777777" w:rsidR="00367D69" w:rsidRDefault="00367D69">
      <w:pPr>
        <w:rPr>
          <w:rFonts w:ascii="Arial Narrow" w:hAnsi="Arial Narrow"/>
        </w:rPr>
      </w:pPr>
    </w:p>
    <w:p w14:paraId="13A5728D" w14:textId="77777777" w:rsidR="00367D69" w:rsidRDefault="00367D69">
      <w:pPr>
        <w:jc w:val="both"/>
        <w:rPr>
          <w:rFonts w:ascii="Arial Narrow" w:hAnsi="Arial Narrow"/>
          <w:i/>
        </w:rPr>
      </w:pPr>
      <w:r>
        <w:rPr>
          <w:rFonts w:ascii="Arial Narrow" w:hAnsi="Arial Narrow"/>
          <w:i/>
        </w:rPr>
        <w:t>Indiquez vos critères de correction pour chacun des objets d'évaluation (ex. cohérence du texte, originalité de la problématique, qualité de la synthèse, justesse des informations, etc.) en précisant comment ils seront appliqués.</w:t>
      </w:r>
    </w:p>
    <w:p w14:paraId="4D2846A4" w14:textId="77777777" w:rsidR="00367D69" w:rsidRPr="00EC0B3F" w:rsidRDefault="00367D69">
      <w:pPr>
        <w:jc w:val="both"/>
        <w:rPr>
          <w:rFonts w:ascii="Arial Narrow" w:hAnsi="Arial Narrow"/>
        </w:rPr>
      </w:pPr>
    </w:p>
    <w:p w14:paraId="1D2ADCFE" w14:textId="2A97A940" w:rsidR="00367D69" w:rsidRDefault="00367D69">
      <w:pPr>
        <w:jc w:val="both"/>
        <w:rPr>
          <w:rFonts w:ascii="Arial Narrow" w:hAnsi="Arial Narrow"/>
          <w:i/>
        </w:rPr>
      </w:pPr>
      <w:r w:rsidRPr="00EC0B3F">
        <w:rPr>
          <w:rFonts w:ascii="Arial Narrow" w:hAnsi="Arial Narrow"/>
          <w:i/>
        </w:rPr>
        <w:t>Précisez</w:t>
      </w:r>
      <w:r w:rsidRPr="00EC0B3F">
        <w:rPr>
          <w:rFonts w:ascii="Arial Narrow" w:hAnsi="Arial Narrow"/>
          <w:b/>
          <w:i/>
        </w:rPr>
        <w:t xml:space="preserve">, </w:t>
      </w:r>
      <w:r w:rsidRPr="00EC0B3F">
        <w:rPr>
          <w:rFonts w:ascii="Arial Narrow" w:hAnsi="Arial Narrow"/>
          <w:i/>
        </w:rPr>
        <w:t>en outre,</w:t>
      </w:r>
      <w:r w:rsidR="00EC0B3F" w:rsidRPr="00EC0B3F">
        <w:rPr>
          <w:rFonts w:ascii="Arial Narrow" w:hAnsi="Arial Narrow"/>
          <w:i/>
        </w:rPr>
        <w:t xml:space="preserve"> </w:t>
      </w:r>
      <w:r w:rsidRPr="00EC0B3F">
        <w:rPr>
          <w:rFonts w:ascii="Arial Narrow" w:hAnsi="Arial Narrow"/>
          <w:i/>
        </w:rPr>
        <w:t xml:space="preserve">quelles sont vos </w:t>
      </w:r>
      <w:r w:rsidR="004616BF">
        <w:rPr>
          <w:rFonts w:ascii="Arial Narrow" w:hAnsi="Arial Narrow"/>
          <w:i/>
        </w:rPr>
        <w:t>règles</w:t>
      </w:r>
      <w:r w:rsidRPr="00EC0B3F">
        <w:rPr>
          <w:rFonts w:ascii="Arial Narrow" w:hAnsi="Arial Narrow"/>
          <w:i/>
        </w:rPr>
        <w:t xml:space="preserve"> quant aux absences</w:t>
      </w:r>
      <w:r w:rsidR="00EC0B3F" w:rsidRPr="00EC0B3F">
        <w:rPr>
          <w:rFonts w:ascii="Arial Narrow" w:hAnsi="Arial Narrow"/>
          <w:i/>
        </w:rPr>
        <w:t xml:space="preserve"> et aux retards</w:t>
      </w:r>
      <w:r w:rsidR="00EC0B3F">
        <w:rPr>
          <w:rFonts w:ascii="Arial Narrow" w:hAnsi="Arial Narrow"/>
          <w:i/>
        </w:rPr>
        <w:t xml:space="preserve"> au cours</w:t>
      </w:r>
      <w:r w:rsidR="00EC0B3F" w:rsidRPr="00EC0B3F">
        <w:rPr>
          <w:rFonts w:ascii="Arial Narrow" w:hAnsi="Arial Narrow"/>
          <w:i/>
        </w:rPr>
        <w:t xml:space="preserve">, au </w:t>
      </w:r>
      <w:r w:rsidRPr="00EC0B3F">
        <w:rPr>
          <w:rFonts w:ascii="Arial Narrow" w:hAnsi="Arial Narrow"/>
          <w:i/>
        </w:rPr>
        <w:t>défaut de respecter les échéances des outils d’évaluation</w:t>
      </w:r>
      <w:r w:rsidR="00EC0B3F" w:rsidRPr="00EC0B3F">
        <w:rPr>
          <w:rFonts w:ascii="Arial Narrow" w:hAnsi="Arial Narrow"/>
          <w:i/>
        </w:rPr>
        <w:t>,</w:t>
      </w:r>
      <w:r w:rsidRPr="00EC0B3F">
        <w:rPr>
          <w:rFonts w:ascii="Arial Narrow" w:hAnsi="Arial Narrow"/>
          <w:i/>
        </w:rPr>
        <w:t xml:space="preserve"> au français écrit, au plagiat, etc.</w:t>
      </w:r>
      <w:r w:rsidR="00A4392A">
        <w:rPr>
          <w:rFonts w:ascii="Arial Narrow" w:hAnsi="Arial Narrow"/>
          <w:i/>
        </w:rPr>
        <w:t xml:space="preserve"> </w:t>
      </w:r>
    </w:p>
    <w:p w14:paraId="1744B439" w14:textId="3C0375AF" w:rsidR="00A4392A" w:rsidRPr="00EC0B3F" w:rsidRDefault="00A4392A">
      <w:pPr>
        <w:jc w:val="both"/>
        <w:rPr>
          <w:rFonts w:ascii="Arial Narrow" w:hAnsi="Arial Narrow"/>
          <w:i/>
        </w:rPr>
      </w:pPr>
      <w:r>
        <w:rPr>
          <w:rFonts w:ascii="Arial Narrow" w:hAnsi="Arial Narrow"/>
          <w:i/>
        </w:rPr>
        <w:t>Référez aux règles départementales s’il y a lieu.</w:t>
      </w:r>
    </w:p>
    <w:p w14:paraId="106CC6D5" w14:textId="77777777" w:rsidR="00367D69" w:rsidRDefault="00367D69">
      <w:pPr>
        <w:jc w:val="both"/>
        <w:rPr>
          <w:rFonts w:ascii="Arial Narrow" w:hAnsi="Arial Narrow"/>
        </w:rPr>
      </w:pPr>
    </w:p>
    <w:p w14:paraId="38148297" w14:textId="77777777" w:rsidR="00367D69" w:rsidRDefault="00367D69">
      <w:pPr>
        <w:jc w:val="both"/>
        <w:rPr>
          <w:rFonts w:ascii="Arial Narrow" w:hAnsi="Arial Narrow"/>
          <w:i/>
        </w:rPr>
      </w:pPr>
      <w:r>
        <w:rPr>
          <w:rFonts w:ascii="Arial Narrow" w:hAnsi="Arial Narrow"/>
          <w:i/>
        </w:rPr>
        <w:t>Si le cours comporte des travaux en équipe, précisez les modalités d'évaluation incluant, le cas échéant, la part de l'évaluation individuelle ou de l'évaluation par les pairs.</w:t>
      </w:r>
    </w:p>
    <w:p w14:paraId="05E2B0F4" w14:textId="77777777" w:rsidR="00367D69" w:rsidRDefault="00367D69">
      <w:pPr>
        <w:jc w:val="both"/>
        <w:rPr>
          <w:rFonts w:ascii="Arial Narrow" w:hAnsi="Arial Narrow"/>
        </w:rPr>
      </w:pPr>
    </w:p>
    <w:p w14:paraId="64AB28CD" w14:textId="77777777" w:rsidR="00367D69" w:rsidRDefault="00367D69">
      <w:pPr>
        <w:jc w:val="both"/>
        <w:rPr>
          <w:rFonts w:ascii="Arial Narrow" w:hAnsi="Arial Narrow"/>
          <w:b/>
        </w:rPr>
      </w:pPr>
      <w:r>
        <w:rPr>
          <w:rFonts w:ascii="Arial Narrow" w:hAnsi="Arial Narrow"/>
          <w:b/>
        </w:rPr>
        <w:t>Barème de notation</w:t>
      </w:r>
    </w:p>
    <w:p w14:paraId="1549281A" w14:textId="77777777" w:rsidR="00367D69" w:rsidRDefault="00367D69">
      <w:pPr>
        <w:jc w:val="both"/>
        <w:rPr>
          <w:rFonts w:ascii="Arial Narrow" w:hAnsi="Arial Narrow"/>
        </w:rPr>
      </w:pPr>
    </w:p>
    <w:p w14:paraId="329428F1" w14:textId="77777777" w:rsidR="00367D69" w:rsidRDefault="00367D69">
      <w:pPr>
        <w:jc w:val="both"/>
        <w:rPr>
          <w:rFonts w:ascii="Arial Narrow" w:hAnsi="Arial Narrow"/>
          <w:i/>
        </w:rPr>
      </w:pPr>
      <w:r>
        <w:rPr>
          <w:rFonts w:ascii="Arial Narrow" w:hAnsi="Arial Narrow"/>
          <w:i/>
        </w:rPr>
        <w:t>Précisez quel sera le barème de notation utilisé (conversion chiffres/lettres). Si possible, insérez-le. [Remarque : les barèmes de notation peuvent varier d’un département à l’autre.]</w:t>
      </w:r>
    </w:p>
    <w:p w14:paraId="78F36191" w14:textId="77777777" w:rsidR="00B24805" w:rsidRPr="00B24805" w:rsidRDefault="00B24805">
      <w:pPr>
        <w:jc w:val="both"/>
        <w:rPr>
          <w:rFonts w:ascii="Arial Narrow" w:hAnsi="Arial Narrow"/>
        </w:rPr>
      </w:pPr>
    </w:p>
    <w:p w14:paraId="2BF2E479" w14:textId="77777777" w:rsidR="00367D69" w:rsidRDefault="00367D69">
      <w:pPr>
        <w:jc w:val="both"/>
        <w:rPr>
          <w:rFonts w:ascii="Arial Narrow" w:hAnsi="Arial Narrow"/>
          <w:b/>
        </w:rPr>
      </w:pPr>
      <w:r>
        <w:rPr>
          <w:rFonts w:ascii="Arial Narrow" w:hAnsi="Arial Narrow"/>
          <w:b/>
        </w:rPr>
        <w:t>Communication des résultats</w:t>
      </w:r>
    </w:p>
    <w:p w14:paraId="2033C5E8" w14:textId="77777777" w:rsidR="00367D69" w:rsidRDefault="00367D69">
      <w:pPr>
        <w:jc w:val="both"/>
        <w:rPr>
          <w:rFonts w:ascii="Arial Narrow" w:hAnsi="Arial Narrow"/>
        </w:rPr>
      </w:pPr>
    </w:p>
    <w:p w14:paraId="7D3C27D9" w14:textId="77777777" w:rsidR="00367D69" w:rsidRDefault="00367D69">
      <w:pPr>
        <w:jc w:val="both"/>
        <w:rPr>
          <w:rFonts w:ascii="Arial Narrow" w:hAnsi="Arial Narrow"/>
          <w:i/>
        </w:rPr>
      </w:pPr>
      <w:r>
        <w:rPr>
          <w:rFonts w:ascii="Arial Narrow" w:hAnsi="Arial Narrow"/>
          <w:i/>
        </w:rPr>
        <w:t>Expliquez aux étudiants quand et comment les résultats des évaluations leur seront communiqués. Si vous utilisez le logiciel RÉSULTATS, pré</w:t>
      </w:r>
      <w:r w:rsidR="00697261">
        <w:rPr>
          <w:rFonts w:ascii="Arial Narrow" w:hAnsi="Arial Narrow"/>
          <w:i/>
        </w:rPr>
        <w:t>cisez-le et indiquez l'adresse I</w:t>
      </w:r>
      <w:r>
        <w:rPr>
          <w:rFonts w:ascii="Arial Narrow" w:hAnsi="Arial Narrow"/>
          <w:i/>
        </w:rPr>
        <w:t>nternet.</w:t>
      </w:r>
    </w:p>
    <w:p w14:paraId="07D1B67B" w14:textId="77777777" w:rsidR="00367D69" w:rsidRDefault="00367D69">
      <w:pPr>
        <w:jc w:val="both"/>
        <w:rPr>
          <w:rFonts w:ascii="Arial Narrow" w:hAnsi="Arial Narrow"/>
        </w:rPr>
      </w:pPr>
    </w:p>
    <w:p w14:paraId="294F1D9D" w14:textId="5990859B" w:rsidR="00495474" w:rsidRPr="00495474" w:rsidRDefault="00367D69" w:rsidP="009007C5">
      <w:pPr>
        <w:jc w:val="both"/>
        <w:rPr>
          <w:rFonts w:ascii="Arial Narrow" w:hAnsi="Arial Narrow"/>
          <w:i/>
        </w:rPr>
      </w:pPr>
      <w:r>
        <w:rPr>
          <w:rFonts w:ascii="Arial Narrow" w:hAnsi="Arial Narrow"/>
          <w:i/>
        </w:rPr>
        <w:t>Le cas échéant, précisez le délai dans lequel vous vous engagez à remettre les évaluations corrigées ou les commentaires.</w:t>
      </w:r>
    </w:p>
    <w:p w14:paraId="57FB2A3F" w14:textId="77777777" w:rsidR="00495474" w:rsidRDefault="00495474" w:rsidP="009007C5">
      <w:pPr>
        <w:jc w:val="both"/>
        <w:rPr>
          <w:rFonts w:ascii="Arial Narrow" w:hAnsi="Arial Narrow"/>
          <w:b/>
          <w:smallCaps/>
        </w:rPr>
      </w:pPr>
    </w:p>
    <w:p w14:paraId="1E09EEAF" w14:textId="77777777" w:rsidR="00C03004" w:rsidRDefault="00C03004">
      <w:pPr>
        <w:rPr>
          <w:rFonts w:ascii="Arial Narrow" w:hAnsi="Arial Narrow"/>
          <w:b/>
          <w:smallCaps/>
        </w:rPr>
      </w:pPr>
      <w:r>
        <w:rPr>
          <w:rFonts w:ascii="Arial Narrow" w:hAnsi="Arial Narrow"/>
          <w:b/>
          <w:smallCaps/>
        </w:rPr>
        <w:br w:type="page"/>
      </w:r>
    </w:p>
    <w:p w14:paraId="7B4D4EFB" w14:textId="1D854DE4" w:rsidR="009007C5" w:rsidRDefault="009007C5" w:rsidP="009007C5">
      <w:pPr>
        <w:jc w:val="both"/>
        <w:rPr>
          <w:rFonts w:ascii="Arial Narrow" w:hAnsi="Arial Narrow"/>
          <w:b/>
          <w:smallCaps/>
        </w:rPr>
      </w:pPr>
      <w:r>
        <w:rPr>
          <w:rFonts w:ascii="Arial Narrow" w:hAnsi="Arial Narrow"/>
          <w:b/>
          <w:smallCaps/>
        </w:rPr>
        <w:lastRenderedPageBreak/>
        <w:t>Matériel requis</w:t>
      </w:r>
    </w:p>
    <w:p w14:paraId="10605964" w14:textId="3EDF1F76" w:rsidR="009007C5" w:rsidRPr="00C03004" w:rsidRDefault="009E54AA" w:rsidP="009007C5">
      <w:pPr>
        <w:jc w:val="both"/>
      </w:pPr>
      <w:r>
        <w:rPr>
          <w:noProof/>
          <w:lang w:val="fr-FR" w:eastAsia="fr-FR"/>
        </w:rPr>
        <mc:AlternateContent>
          <mc:Choice Requires="wps">
            <w:drawing>
              <wp:anchor distT="0" distB="0" distL="114300" distR="114300" simplePos="0" relativeHeight="251664384" behindDoc="0" locked="0" layoutInCell="1" allowOverlap="1" wp14:anchorId="15B9F507" wp14:editId="19F9DD58">
                <wp:simplePos x="0" y="0"/>
                <wp:positionH relativeFrom="column">
                  <wp:posOffset>0</wp:posOffset>
                </wp:positionH>
                <wp:positionV relativeFrom="paragraph">
                  <wp:posOffset>103505</wp:posOffset>
                </wp:positionV>
                <wp:extent cx="5486400" cy="0"/>
                <wp:effectExtent l="25400" t="27305" r="38100" b="3619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B42EAF"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JI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FSJEO&#10;LNoKxdEkC6XpjSsAUamdDcnRs3oxW02/OqR01RJ14FHi68VAXIxIHkLCwhm4YN9/0gww5Oh1rNO5&#10;sV2ghAqgc7TjMtjBzx5R2Jzm81megmv0fpaQ4h5orPMfue5QmJRYguhITE5b50E6QO+QcI/SGyFl&#10;dFsq1IPaRTpNY4TTUrBwGnDOHvaVtOhEQsPELxQC2B5gVh8Vi2wtJ2x9m3si5HUOeKkCH+QCem6z&#10;a0d8W6SL9Xw9z0f5ZLYe5Wldjz5sqnw022Tvp/W7uqrq7HuQluVFKxjjKqi7d2eW/537t3dy7auh&#10;P4c6JI/sMUUQe/9H0dHM4N+1E/aaXXY2VCP4Cg0ZwbfHEzr+13VE/Xziqx8AAAD//wMAUEsDBBQA&#10;BgAIAAAAIQBCxOZ63QAAAAsBAAAPAAAAZHJzL2Rvd25yZXYueG1sTI9BT8MwDIXvSPyHyEjcWAps&#10;VemaTjDEZbeVCTh6TWgrEqdqsq799xhxgIslvyd/fq/YTM6K0Qyh86TgdpGAMFR73VGj4PD6cpOB&#10;CBFJo/VkFMwmwKa8vCgw1/5MezNWsREMoZCjgjbGPpcy1K1xGBa+N8Tepx8cRl6HRuoBzwx3Vt4l&#10;SSoddsQfWuzNtjX1V3VyTFm9Z087zA7zbKuPh+X2bTeSU+r6anpe83hcg4hmin8X8NOB80PJwY7+&#10;RDoIq4DbRFbTexDsZumSheOvIMtC/u9QfgMAAP//AwBQSwECLQAUAAYACAAAACEAtoM4kv4AAADh&#10;AQAAEwAAAAAAAAAAAAAAAAAAAAAAW0NvbnRlbnRfVHlwZXNdLnhtbFBLAQItABQABgAIAAAAIQA4&#10;/SH/1gAAAJQBAAALAAAAAAAAAAAAAAAAAC8BAABfcmVscy8ucmVsc1BLAQItABQABgAIAAAAIQCv&#10;sFJIFAIAACoEAAAOAAAAAAAAAAAAAAAAAC4CAABkcnMvZTJvRG9jLnhtbFBLAQItABQABgAIAAAA&#10;IQBCxOZ63QAAAAsBAAAPAAAAAAAAAAAAAAAAAG4EAABkcnMvZG93bnJldi54bWxQSwUGAAAAAAQA&#10;BADzAAAAeAUAAAAA&#10;" strokeweight="1.5pt"/>
            </w:pict>
          </mc:Fallback>
        </mc:AlternateContent>
      </w:r>
    </w:p>
    <w:p w14:paraId="5B521C8E" w14:textId="3E863D01" w:rsidR="009007C5" w:rsidRDefault="009007C5" w:rsidP="00C03004">
      <w:pPr>
        <w:rPr>
          <w:rFonts w:ascii="Arial Narrow" w:hAnsi="Arial Narrow"/>
          <w:b/>
        </w:rPr>
      </w:pPr>
      <w:r>
        <w:rPr>
          <w:rFonts w:ascii="Arial Narrow" w:hAnsi="Arial Narrow"/>
          <w:b/>
        </w:rPr>
        <w:t>Matériel obligatoire :</w:t>
      </w:r>
    </w:p>
    <w:p w14:paraId="781E5B82" w14:textId="77777777" w:rsidR="009007C5" w:rsidRDefault="009007C5" w:rsidP="009007C5">
      <w:pPr>
        <w:jc w:val="both"/>
        <w:rPr>
          <w:rFonts w:ascii="Arial Narrow" w:hAnsi="Arial Narrow"/>
        </w:rPr>
      </w:pPr>
    </w:p>
    <w:p w14:paraId="3FA987F5" w14:textId="77777777" w:rsidR="009007C5" w:rsidRDefault="009007C5" w:rsidP="009007C5">
      <w:pPr>
        <w:jc w:val="both"/>
        <w:rPr>
          <w:rFonts w:ascii="Arial Narrow" w:hAnsi="Arial Narrow"/>
          <w:i/>
        </w:rPr>
      </w:pPr>
      <w:r>
        <w:rPr>
          <w:rFonts w:ascii="Arial Narrow" w:hAnsi="Arial Narrow"/>
          <w:i/>
        </w:rPr>
        <w:t>Fournissez des informations complètes quant au matériel obligatoire :</w:t>
      </w:r>
    </w:p>
    <w:p w14:paraId="65D1940C" w14:textId="77777777" w:rsidR="009007C5" w:rsidRDefault="009007C5" w:rsidP="009007C5">
      <w:pPr>
        <w:numPr>
          <w:ilvl w:val="0"/>
          <w:numId w:val="3"/>
        </w:numPr>
        <w:jc w:val="both"/>
        <w:rPr>
          <w:rFonts w:ascii="Arial Narrow" w:hAnsi="Arial Narrow"/>
          <w:i/>
        </w:rPr>
      </w:pPr>
      <w:proofErr w:type="gramStart"/>
      <w:r>
        <w:rPr>
          <w:rFonts w:ascii="Arial Narrow" w:hAnsi="Arial Narrow"/>
          <w:i/>
        </w:rPr>
        <w:t>recueil</w:t>
      </w:r>
      <w:proofErr w:type="gramEnd"/>
      <w:r>
        <w:rPr>
          <w:rFonts w:ascii="Arial Narrow" w:hAnsi="Arial Narrow"/>
          <w:i/>
        </w:rPr>
        <w:t xml:space="preserve"> de textes;</w:t>
      </w:r>
    </w:p>
    <w:p w14:paraId="34298C97" w14:textId="77777777" w:rsidR="009007C5" w:rsidRDefault="009007C5" w:rsidP="009007C5">
      <w:pPr>
        <w:numPr>
          <w:ilvl w:val="0"/>
          <w:numId w:val="3"/>
        </w:numPr>
        <w:jc w:val="both"/>
        <w:rPr>
          <w:rFonts w:ascii="Arial Narrow" w:hAnsi="Arial Narrow"/>
          <w:i/>
        </w:rPr>
      </w:pPr>
      <w:proofErr w:type="gramStart"/>
      <w:r>
        <w:rPr>
          <w:rFonts w:ascii="Arial Narrow" w:hAnsi="Arial Narrow"/>
          <w:i/>
        </w:rPr>
        <w:t>manuel</w:t>
      </w:r>
      <w:proofErr w:type="gramEnd"/>
      <w:r>
        <w:rPr>
          <w:rFonts w:ascii="Arial Narrow" w:hAnsi="Arial Narrow"/>
          <w:i/>
        </w:rPr>
        <w:t>;</w:t>
      </w:r>
    </w:p>
    <w:p w14:paraId="39035CD7" w14:textId="77777777" w:rsidR="009007C5" w:rsidRDefault="009007C5" w:rsidP="009007C5">
      <w:pPr>
        <w:numPr>
          <w:ilvl w:val="0"/>
          <w:numId w:val="3"/>
        </w:numPr>
        <w:jc w:val="both"/>
        <w:rPr>
          <w:rFonts w:ascii="Arial Narrow" w:hAnsi="Arial Narrow"/>
          <w:i/>
        </w:rPr>
      </w:pPr>
      <w:proofErr w:type="gramStart"/>
      <w:r>
        <w:rPr>
          <w:rFonts w:ascii="Arial Narrow" w:hAnsi="Arial Narrow"/>
          <w:i/>
        </w:rPr>
        <w:t>matériel</w:t>
      </w:r>
      <w:proofErr w:type="gramEnd"/>
      <w:r>
        <w:rPr>
          <w:rFonts w:ascii="Arial Narrow" w:hAnsi="Arial Narrow"/>
          <w:i/>
        </w:rPr>
        <w:t xml:space="preserve"> spécialisé (ex. : matériel d’enregistrement, sarrau, lunettes de protection, etc.);</w:t>
      </w:r>
    </w:p>
    <w:p w14:paraId="510D71BB" w14:textId="77777777" w:rsidR="009007C5" w:rsidRDefault="009007C5" w:rsidP="009007C5">
      <w:pPr>
        <w:numPr>
          <w:ilvl w:val="0"/>
          <w:numId w:val="3"/>
        </w:numPr>
        <w:jc w:val="both"/>
        <w:rPr>
          <w:rFonts w:ascii="Arial Narrow" w:hAnsi="Arial Narrow"/>
          <w:i/>
        </w:rPr>
      </w:pPr>
      <w:proofErr w:type="gramStart"/>
      <w:r>
        <w:rPr>
          <w:rFonts w:ascii="Arial Narrow" w:hAnsi="Arial Narrow"/>
          <w:i/>
        </w:rPr>
        <w:t>équipement</w:t>
      </w:r>
      <w:proofErr w:type="gramEnd"/>
      <w:r>
        <w:rPr>
          <w:rFonts w:ascii="Arial Narrow" w:hAnsi="Arial Narrow"/>
          <w:i/>
        </w:rPr>
        <w:t xml:space="preserve"> informatique (logiciels, banques de données, etc.);</w:t>
      </w:r>
    </w:p>
    <w:p w14:paraId="0BD0F3AB" w14:textId="77777777" w:rsidR="009007C5" w:rsidRDefault="009007C5" w:rsidP="009007C5">
      <w:pPr>
        <w:numPr>
          <w:ilvl w:val="0"/>
          <w:numId w:val="3"/>
        </w:numPr>
        <w:jc w:val="both"/>
        <w:rPr>
          <w:rFonts w:ascii="Arial Narrow" w:hAnsi="Arial Narrow"/>
          <w:i/>
        </w:rPr>
      </w:pPr>
      <w:r>
        <w:rPr>
          <w:rFonts w:ascii="Arial Narrow" w:hAnsi="Arial Narrow"/>
          <w:i/>
        </w:rPr>
        <w:t>etc.</w:t>
      </w:r>
    </w:p>
    <w:p w14:paraId="6A20ADB4" w14:textId="77777777" w:rsidR="009007C5" w:rsidRDefault="009007C5" w:rsidP="009007C5">
      <w:pPr>
        <w:ind w:left="60"/>
        <w:jc w:val="both"/>
        <w:rPr>
          <w:rFonts w:ascii="Arial Narrow" w:hAnsi="Arial Narrow"/>
          <w:i/>
        </w:rPr>
      </w:pPr>
      <w:r>
        <w:rPr>
          <w:rFonts w:ascii="Arial Narrow" w:hAnsi="Arial Narrow"/>
          <w:i/>
        </w:rPr>
        <w:t>Indiquez également le lieu d'achat (COOP ou autre) et le coût approximatif.</w:t>
      </w:r>
    </w:p>
    <w:p w14:paraId="02B4B048" w14:textId="77777777" w:rsidR="009007C5" w:rsidRDefault="009007C5" w:rsidP="009007C5">
      <w:pPr>
        <w:jc w:val="both"/>
        <w:rPr>
          <w:rFonts w:ascii="Arial Narrow" w:hAnsi="Arial Narrow"/>
        </w:rPr>
      </w:pPr>
    </w:p>
    <w:p w14:paraId="68DB5E1F" w14:textId="37FEB08E" w:rsidR="009007C5" w:rsidRPr="006B4AE7" w:rsidRDefault="009007C5" w:rsidP="009007C5">
      <w:pPr>
        <w:jc w:val="both"/>
        <w:rPr>
          <w:rFonts w:ascii="Arial Narrow" w:hAnsi="Arial Narrow"/>
          <w:i/>
        </w:rPr>
      </w:pPr>
      <w:r>
        <w:rPr>
          <w:rFonts w:ascii="Arial Narrow" w:hAnsi="Arial Narrow"/>
          <w:i/>
        </w:rPr>
        <w:t>Si le cours est soutenu par un</w:t>
      </w:r>
      <w:r w:rsidR="00697261">
        <w:rPr>
          <w:rFonts w:ascii="Arial Narrow" w:hAnsi="Arial Narrow"/>
          <w:i/>
        </w:rPr>
        <w:t xml:space="preserve"> site I</w:t>
      </w:r>
      <w:r>
        <w:rPr>
          <w:rFonts w:ascii="Arial Narrow" w:hAnsi="Arial Narrow"/>
          <w:i/>
        </w:rPr>
        <w:t>nternet</w:t>
      </w:r>
      <w:r w:rsidR="004616BF">
        <w:rPr>
          <w:rFonts w:ascii="Arial Narrow" w:hAnsi="Arial Narrow"/>
          <w:i/>
        </w:rPr>
        <w:t xml:space="preserve"> (par exemple Moodle)</w:t>
      </w:r>
      <w:r>
        <w:rPr>
          <w:rFonts w:ascii="Arial Narrow" w:hAnsi="Arial Narrow"/>
          <w:i/>
        </w:rPr>
        <w:t>, précisez ce qu'il contient et la façon dont vous entendez qu'il soit utilisé par les étudiants.</w:t>
      </w:r>
    </w:p>
    <w:p w14:paraId="42B6AC4C" w14:textId="77777777" w:rsidR="009007C5" w:rsidRDefault="009007C5" w:rsidP="009007C5">
      <w:pPr>
        <w:jc w:val="both"/>
        <w:rPr>
          <w:rFonts w:ascii="Arial Narrow" w:hAnsi="Arial Narrow"/>
        </w:rPr>
      </w:pPr>
    </w:p>
    <w:p w14:paraId="74FCB2B4" w14:textId="77777777" w:rsidR="009007C5" w:rsidRDefault="009007C5" w:rsidP="009007C5">
      <w:pPr>
        <w:jc w:val="both"/>
        <w:rPr>
          <w:rFonts w:ascii="Arial Narrow" w:hAnsi="Arial Narrow"/>
          <w:b/>
        </w:rPr>
      </w:pPr>
      <w:r>
        <w:rPr>
          <w:rFonts w:ascii="Arial Narrow" w:hAnsi="Arial Narrow"/>
          <w:b/>
        </w:rPr>
        <w:t>Matériel recommandé :</w:t>
      </w:r>
    </w:p>
    <w:p w14:paraId="1D608E17" w14:textId="77777777" w:rsidR="009007C5" w:rsidRDefault="009007C5" w:rsidP="009007C5">
      <w:pPr>
        <w:jc w:val="both"/>
        <w:rPr>
          <w:rFonts w:ascii="Arial Narrow" w:hAnsi="Arial Narrow"/>
        </w:rPr>
      </w:pPr>
    </w:p>
    <w:p w14:paraId="1C37D502" w14:textId="77777777" w:rsidR="009007C5" w:rsidRDefault="009007C5" w:rsidP="009007C5">
      <w:pPr>
        <w:jc w:val="both"/>
        <w:rPr>
          <w:rFonts w:ascii="Arial Narrow" w:hAnsi="Arial Narrow"/>
          <w:i/>
        </w:rPr>
      </w:pPr>
      <w:r>
        <w:rPr>
          <w:rFonts w:ascii="Arial Narrow" w:hAnsi="Arial Narrow"/>
          <w:i/>
        </w:rPr>
        <w:t>Précisez quel est le matériel recommandé.</w:t>
      </w:r>
    </w:p>
    <w:p w14:paraId="2C994360" w14:textId="77777777" w:rsidR="00367D69" w:rsidRDefault="00367D69">
      <w:pPr>
        <w:jc w:val="both"/>
        <w:rPr>
          <w:rFonts w:ascii="Arial Narrow" w:hAnsi="Arial Narrow"/>
        </w:rPr>
      </w:pPr>
    </w:p>
    <w:p w14:paraId="0EBA92E5" w14:textId="77777777" w:rsidR="00367D69" w:rsidRDefault="00367D69">
      <w:pPr>
        <w:jc w:val="both"/>
        <w:rPr>
          <w:rFonts w:ascii="Arial Narrow" w:hAnsi="Arial Narrow"/>
          <w:b/>
          <w:smallCaps/>
        </w:rPr>
      </w:pPr>
      <w:r>
        <w:rPr>
          <w:rFonts w:ascii="Arial Narrow" w:hAnsi="Arial Narrow"/>
          <w:b/>
          <w:smallCaps/>
        </w:rPr>
        <w:t>Calendrier détaillé du cours</w:t>
      </w:r>
    </w:p>
    <w:p w14:paraId="26A20694" w14:textId="77777777" w:rsidR="00367D69" w:rsidRDefault="009E54AA">
      <w:pPr>
        <w:jc w:val="both"/>
      </w:pPr>
      <w:r>
        <w:rPr>
          <w:noProof/>
          <w:lang w:val="fr-FR" w:eastAsia="fr-FR"/>
        </w:rPr>
        <mc:AlternateContent>
          <mc:Choice Requires="wps">
            <w:drawing>
              <wp:anchor distT="0" distB="0" distL="114300" distR="114300" simplePos="0" relativeHeight="251658240" behindDoc="0" locked="0" layoutInCell="1" allowOverlap="1" wp14:anchorId="21AD3D9B" wp14:editId="0E212579">
                <wp:simplePos x="0" y="0"/>
                <wp:positionH relativeFrom="column">
                  <wp:posOffset>0</wp:posOffset>
                </wp:positionH>
                <wp:positionV relativeFrom="paragraph">
                  <wp:posOffset>103505</wp:posOffset>
                </wp:positionV>
                <wp:extent cx="5486400" cy="0"/>
                <wp:effectExtent l="25400" t="27305" r="38100" b="3619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DD6DE8"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GS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NJ/P8hRUo4MvIcWQaKzzn7juUDBKLIF0BCanrfOBCCmGkHCP0hsh&#10;ZVRbKtQD20U6TWOG01Kw4A1xzh72lbToRMLAxC+WBZ7HMKuPikW0lhO2vtmeCHm14XapAh7UAnxu&#10;1nUifizSxXq+nuejfDJbj/K0rkcfN1U+mm2yD9P6qa6qOvsZqGV50QrGuArshunM8r9T//ZOrnN1&#10;n897H5K36LFhQHb4R9JRzKDfdRL2ml12dhAZBjIG3x5PmPjHPdiPT3z1CwAA//8DAFBLAwQUAAYA&#10;CAAAACEAQsTmet0AAAALAQAADwAAAGRycy9kb3ducmV2LnhtbEyPQU/DMAyF70j8h8hI3FgKbFXp&#10;mk4wxGW3lQk4ek1oKxKnarKu/fcYcYCLJb8nf36v2EzOitEMofOk4HaRgDBUe91Ro+Dw+nKTgQgR&#10;SaP1ZBTMJsCmvLwoMNf+THszVrERDKGQo4I2xj6XMtStcRgWvjfE3qcfHEZeh0bqAc8Md1beJUkq&#10;HXbEH1rszbY19Vd1ckxZvWdPO8wO82yrj4fl9m03klPq+mp6XvN4XIOIZop/F/DTgfNDycGO/kQ6&#10;CKuA20RW03sQ7GbpkoXjryDLQv7vUH4DAAD//wMAUEsBAi0AFAAGAAgAAAAhALaDOJL+AAAA4QEA&#10;ABMAAAAAAAAAAAAAAAAAAAAAAFtDb250ZW50X1R5cGVzXS54bWxQSwECLQAUAAYACAAAACEAOP0h&#10;/9YAAACUAQAACwAAAAAAAAAAAAAAAAAvAQAAX3JlbHMvLnJlbHNQSwECLQAUAAYACAAAACEAQrxx&#10;khICAAAqBAAADgAAAAAAAAAAAAAAAAAuAgAAZHJzL2Uyb0RvYy54bWxQSwECLQAUAAYACAAAACEA&#10;QsTmet0AAAALAQAADwAAAAAAAAAAAAAAAABsBAAAZHJzL2Rvd25yZXYueG1sUEsFBgAAAAAEAAQA&#10;8wAAAHYFAAAAAA==&#10;" strokeweight="1.5pt"/>
            </w:pict>
          </mc:Fallback>
        </mc:AlternateContent>
      </w:r>
    </w:p>
    <w:p w14:paraId="30E315C3" w14:textId="77777777" w:rsidR="00367D69" w:rsidRDefault="00367D69">
      <w:pPr>
        <w:jc w:val="both"/>
        <w:rPr>
          <w:rFonts w:ascii="Arial Narrow" w:hAnsi="Arial Narrow"/>
        </w:rPr>
      </w:pPr>
    </w:p>
    <w:p w14:paraId="12C6A3F2" w14:textId="7CD3C9E0" w:rsidR="00367D69" w:rsidRDefault="00367D69">
      <w:pPr>
        <w:jc w:val="both"/>
        <w:rPr>
          <w:rFonts w:ascii="Arial Narrow" w:hAnsi="Arial Narrow"/>
          <w:i/>
        </w:rPr>
      </w:pPr>
      <w:r>
        <w:rPr>
          <w:rFonts w:ascii="Arial Narrow" w:hAnsi="Arial Narrow"/>
          <w:i/>
        </w:rPr>
        <w:t>Sous forme de liste ou de tableau, expliquez le déroulement du cours; précisez, pour chaque période : date, thèmes ou contenus, formules pédagogiques,</w:t>
      </w:r>
      <w:r w:rsidR="00DF7D1D">
        <w:rPr>
          <w:rFonts w:ascii="Arial Narrow" w:hAnsi="Arial Narrow"/>
          <w:i/>
        </w:rPr>
        <w:t xml:space="preserve"> mode synchrone ou asynchrone,</w:t>
      </w:r>
      <w:r>
        <w:rPr>
          <w:rFonts w:ascii="Arial Narrow" w:hAnsi="Arial Narrow"/>
          <w:i/>
        </w:rPr>
        <w:t xml:space="preserve"> lectures à faire, travaux pratiques, évaluations, etc.</w:t>
      </w:r>
      <w:r w:rsidR="00DF7D1D">
        <w:rPr>
          <w:rFonts w:ascii="Arial Narrow" w:hAnsi="Arial Narrow"/>
          <w:i/>
        </w:rPr>
        <w:t xml:space="preserve"> </w:t>
      </w:r>
    </w:p>
    <w:p w14:paraId="698C470A" w14:textId="77777777" w:rsidR="00367D69" w:rsidRDefault="00367D69">
      <w:pPr>
        <w:jc w:val="both"/>
        <w:rPr>
          <w:rFonts w:ascii="Arial Narrow" w:hAnsi="Arial Narrow"/>
        </w:rPr>
      </w:pPr>
    </w:p>
    <w:p w14:paraId="458E3974" w14:textId="77777777" w:rsidR="00367D69" w:rsidRDefault="00367D69">
      <w:pPr>
        <w:jc w:val="both"/>
        <w:rPr>
          <w:rFonts w:ascii="Arial Narrow" w:hAnsi="Arial Narrow"/>
          <w:u w:val="single"/>
        </w:rPr>
      </w:pPr>
      <w:r>
        <w:rPr>
          <w:rFonts w:ascii="Arial Narrow" w:hAnsi="Arial Narrow"/>
          <w:u w:val="single"/>
        </w:rPr>
        <w:t>Exemple</w:t>
      </w:r>
    </w:p>
    <w:p w14:paraId="7C3EE36A" w14:textId="77777777" w:rsidR="00367D69" w:rsidRDefault="00367D69">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539"/>
        <w:gridCol w:w="2182"/>
      </w:tblGrid>
      <w:tr w:rsidR="00367D69" w14:paraId="461A2CB8" w14:textId="77777777">
        <w:tc>
          <w:tcPr>
            <w:tcW w:w="1008" w:type="dxa"/>
          </w:tcPr>
          <w:p w14:paraId="13A75644" w14:textId="77777777" w:rsidR="00367D69" w:rsidRDefault="00367D69">
            <w:pPr>
              <w:jc w:val="center"/>
              <w:rPr>
                <w:rFonts w:ascii="Arial Narrow" w:hAnsi="Arial Narrow"/>
                <w:b/>
              </w:rPr>
            </w:pPr>
            <w:r>
              <w:rPr>
                <w:rFonts w:ascii="Arial Narrow" w:hAnsi="Arial Narrow"/>
                <w:b/>
              </w:rPr>
              <w:t>Date</w:t>
            </w:r>
          </w:p>
        </w:tc>
        <w:tc>
          <w:tcPr>
            <w:tcW w:w="5580" w:type="dxa"/>
          </w:tcPr>
          <w:p w14:paraId="15A532D1" w14:textId="77777777" w:rsidR="00367D69" w:rsidRDefault="00367D69">
            <w:pPr>
              <w:jc w:val="center"/>
              <w:rPr>
                <w:rFonts w:ascii="Arial Narrow" w:hAnsi="Arial Narrow"/>
                <w:b/>
              </w:rPr>
            </w:pPr>
            <w:r>
              <w:rPr>
                <w:rFonts w:ascii="Arial Narrow" w:hAnsi="Arial Narrow"/>
                <w:b/>
              </w:rPr>
              <w:t>Contenu du cours</w:t>
            </w:r>
          </w:p>
        </w:tc>
        <w:tc>
          <w:tcPr>
            <w:tcW w:w="2192" w:type="dxa"/>
          </w:tcPr>
          <w:p w14:paraId="7D9B33AB" w14:textId="77777777" w:rsidR="00367D69" w:rsidRDefault="00367D69">
            <w:pPr>
              <w:jc w:val="center"/>
              <w:rPr>
                <w:rFonts w:ascii="Arial Narrow" w:hAnsi="Arial Narrow"/>
                <w:b/>
              </w:rPr>
            </w:pPr>
            <w:r>
              <w:rPr>
                <w:rFonts w:ascii="Arial Narrow" w:hAnsi="Arial Narrow"/>
                <w:b/>
              </w:rPr>
              <w:t>Évaluation</w:t>
            </w:r>
          </w:p>
        </w:tc>
      </w:tr>
      <w:tr w:rsidR="00367D69" w14:paraId="315EFD37" w14:textId="77777777">
        <w:tc>
          <w:tcPr>
            <w:tcW w:w="1008" w:type="dxa"/>
          </w:tcPr>
          <w:p w14:paraId="75326396" w14:textId="77777777" w:rsidR="00367D69" w:rsidRDefault="00367D69">
            <w:pPr>
              <w:jc w:val="both"/>
              <w:rPr>
                <w:rFonts w:ascii="Arial Narrow" w:hAnsi="Arial Narrow"/>
              </w:rPr>
            </w:pPr>
          </w:p>
          <w:p w14:paraId="29235C0B" w14:textId="16891859" w:rsidR="00367D69" w:rsidRDefault="00367D69" w:rsidP="00414B62">
            <w:pPr>
              <w:jc w:val="both"/>
              <w:rPr>
                <w:rFonts w:ascii="Arial Narrow" w:hAnsi="Arial Narrow"/>
              </w:rPr>
            </w:pPr>
            <w:r>
              <w:rPr>
                <w:rFonts w:ascii="Arial Narrow" w:hAnsi="Arial Narrow"/>
              </w:rPr>
              <w:t>04/10/</w:t>
            </w:r>
            <w:r w:rsidR="00EA5147">
              <w:rPr>
                <w:rFonts w:ascii="Arial Narrow" w:hAnsi="Arial Narrow"/>
              </w:rPr>
              <w:t>20</w:t>
            </w:r>
          </w:p>
        </w:tc>
        <w:tc>
          <w:tcPr>
            <w:tcW w:w="5580" w:type="dxa"/>
          </w:tcPr>
          <w:p w14:paraId="4C8ED0DC" w14:textId="77777777" w:rsidR="00367D69" w:rsidRDefault="00367D69">
            <w:pPr>
              <w:jc w:val="both"/>
              <w:rPr>
                <w:rFonts w:ascii="Arial Narrow" w:hAnsi="Arial Narrow"/>
              </w:rPr>
            </w:pPr>
          </w:p>
          <w:p w14:paraId="1DEF70F9" w14:textId="6FE50533" w:rsidR="00367D69" w:rsidRDefault="00EA5147">
            <w:pPr>
              <w:jc w:val="both"/>
              <w:rPr>
                <w:rFonts w:ascii="Arial Narrow" w:hAnsi="Arial Narrow"/>
                <w:b/>
              </w:rPr>
            </w:pPr>
            <w:r>
              <w:rPr>
                <w:rFonts w:ascii="Arial Narrow" w:hAnsi="Arial Narrow"/>
                <w:b/>
              </w:rPr>
              <w:t>Séance</w:t>
            </w:r>
            <w:r w:rsidR="00367D69">
              <w:rPr>
                <w:rFonts w:ascii="Arial Narrow" w:hAnsi="Arial Narrow"/>
                <w:b/>
              </w:rPr>
              <w:t xml:space="preserve"> 6 </w:t>
            </w:r>
            <w:r w:rsidR="00495474">
              <w:rPr>
                <w:rFonts w:ascii="Arial Narrow" w:hAnsi="Arial Narrow"/>
                <w:b/>
              </w:rPr>
              <w:t>Mode SYNCHRONE</w:t>
            </w:r>
          </w:p>
          <w:p w14:paraId="7F8688B9" w14:textId="673824B4" w:rsidR="00495474" w:rsidRDefault="00495474">
            <w:pPr>
              <w:jc w:val="both"/>
              <w:rPr>
                <w:rFonts w:ascii="Arial Narrow" w:hAnsi="Arial Narrow"/>
                <w:b/>
              </w:rPr>
            </w:pPr>
            <w:r>
              <w:rPr>
                <w:rFonts w:ascii="Arial Narrow" w:hAnsi="Arial Narrow"/>
                <w:b/>
              </w:rPr>
              <w:t xml:space="preserve">L’essor de l’Occident  </w:t>
            </w:r>
          </w:p>
          <w:p w14:paraId="05CDCD43" w14:textId="77777777" w:rsidR="00367D69" w:rsidRDefault="00367D69">
            <w:pPr>
              <w:jc w:val="both"/>
              <w:rPr>
                <w:rFonts w:ascii="Arial Narrow" w:hAnsi="Arial Narrow"/>
              </w:rPr>
            </w:pPr>
          </w:p>
          <w:p w14:paraId="45771592" w14:textId="10C6D261" w:rsidR="00367D69" w:rsidRPr="00C03004" w:rsidRDefault="00367D69" w:rsidP="00C03004">
            <w:pPr>
              <w:pStyle w:val="Corpsdetexte2"/>
              <w:rPr>
                <w:rFonts w:eastAsia="Times New Roman"/>
              </w:rPr>
            </w:pPr>
            <w:r>
              <w:rPr>
                <w:rFonts w:eastAsia="Times New Roman"/>
                <w:u w:val="single"/>
              </w:rPr>
              <w:t>Objectif</w:t>
            </w:r>
            <w:r>
              <w:rPr>
                <w:rFonts w:eastAsia="Times New Roman"/>
              </w:rPr>
              <w:t> : mettre en relation l’essor rural, l’essor urbain et l’essor commercial que connaît l’Occident à partir du XIe siècle.</w:t>
            </w:r>
          </w:p>
          <w:p w14:paraId="3E65B88A" w14:textId="368184EB" w:rsidR="00367D69" w:rsidRDefault="00367D69">
            <w:pPr>
              <w:jc w:val="both"/>
              <w:rPr>
                <w:rFonts w:ascii="Arial Narrow" w:hAnsi="Arial Narrow"/>
              </w:rPr>
            </w:pPr>
            <w:r>
              <w:rPr>
                <w:rFonts w:ascii="Arial Narrow" w:hAnsi="Arial Narrow"/>
                <w:u w:val="single"/>
              </w:rPr>
              <w:t>Contenu</w:t>
            </w:r>
            <w:r>
              <w:rPr>
                <w:rFonts w:ascii="Arial Narrow" w:hAnsi="Arial Narrow"/>
              </w:rPr>
              <w:t> : organisation de la seigneurie, progrès techniques, émancipation des paysans, renaissance urbaine, mouvement communal, production artisanale, échanges et empires commerciaux.</w:t>
            </w:r>
          </w:p>
          <w:p w14:paraId="5F6563A4" w14:textId="77777777" w:rsidR="00367D69" w:rsidRDefault="00367D69">
            <w:pPr>
              <w:jc w:val="both"/>
              <w:rPr>
                <w:rFonts w:ascii="Arial Narrow" w:hAnsi="Arial Narrow"/>
              </w:rPr>
            </w:pPr>
            <w:r>
              <w:rPr>
                <w:rFonts w:ascii="Arial Narrow" w:hAnsi="Arial Narrow"/>
                <w:u w:val="single"/>
              </w:rPr>
              <w:t>Lectures</w:t>
            </w:r>
            <w:r>
              <w:rPr>
                <w:rFonts w:ascii="Arial Narrow" w:hAnsi="Arial Narrow"/>
              </w:rPr>
              <w:t> : manuel, chapitres 9, 12, 13 (p. 112-124, 148-172)</w:t>
            </w:r>
          </w:p>
          <w:p w14:paraId="4FAC7ECB" w14:textId="77777777" w:rsidR="00367D69" w:rsidRDefault="00367D69">
            <w:pPr>
              <w:jc w:val="both"/>
              <w:rPr>
                <w:rFonts w:ascii="Arial Narrow" w:hAnsi="Arial Narrow"/>
              </w:rPr>
            </w:pPr>
          </w:p>
          <w:p w14:paraId="27890106" w14:textId="77777777" w:rsidR="00367D69" w:rsidRDefault="00367D69">
            <w:pPr>
              <w:jc w:val="both"/>
              <w:rPr>
                <w:rFonts w:ascii="Arial Narrow" w:hAnsi="Arial Narrow"/>
              </w:rPr>
            </w:pPr>
            <w:r>
              <w:rPr>
                <w:rFonts w:ascii="Arial Narrow" w:hAnsi="Arial Narrow"/>
                <w:u w:val="single"/>
              </w:rPr>
              <w:t>Conférencier invité</w:t>
            </w:r>
            <w:r>
              <w:rPr>
                <w:rFonts w:ascii="Arial Narrow" w:hAnsi="Arial Narrow"/>
              </w:rPr>
              <w:t> : « L’influence des monastères sur l’évolution technologique au XIIe siècle », par M. Untel, directeur du Musée</w:t>
            </w:r>
          </w:p>
          <w:p w14:paraId="4DF8FD66" w14:textId="77777777" w:rsidR="00367D69" w:rsidRDefault="00367D69">
            <w:pPr>
              <w:jc w:val="both"/>
              <w:rPr>
                <w:rFonts w:ascii="Arial Narrow" w:hAnsi="Arial Narrow"/>
              </w:rPr>
            </w:pPr>
          </w:p>
        </w:tc>
        <w:tc>
          <w:tcPr>
            <w:tcW w:w="2192" w:type="dxa"/>
          </w:tcPr>
          <w:p w14:paraId="641E1110" w14:textId="77777777" w:rsidR="00367D69" w:rsidRDefault="00367D69">
            <w:pPr>
              <w:rPr>
                <w:rFonts w:ascii="Arial Narrow" w:hAnsi="Arial Narrow"/>
              </w:rPr>
            </w:pPr>
          </w:p>
          <w:p w14:paraId="708178F0" w14:textId="77777777" w:rsidR="00367D69" w:rsidRDefault="00367D69">
            <w:pPr>
              <w:rPr>
                <w:rFonts w:ascii="Arial Narrow" w:hAnsi="Arial Narrow"/>
              </w:rPr>
            </w:pPr>
            <w:r>
              <w:rPr>
                <w:rFonts w:ascii="Arial Narrow" w:hAnsi="Arial Narrow"/>
              </w:rPr>
              <w:t>Remise de la 1</w:t>
            </w:r>
            <w:r>
              <w:rPr>
                <w:rFonts w:ascii="Arial Narrow" w:hAnsi="Arial Narrow"/>
                <w:vertAlign w:val="superscript"/>
              </w:rPr>
              <w:t>ère</w:t>
            </w:r>
            <w:r>
              <w:rPr>
                <w:rFonts w:ascii="Arial Narrow" w:hAnsi="Arial Narrow"/>
              </w:rPr>
              <w:t xml:space="preserve"> partie de la dissertation (15 %)</w:t>
            </w:r>
          </w:p>
          <w:p w14:paraId="32097F22" w14:textId="77777777" w:rsidR="00367D69" w:rsidRDefault="00367D69">
            <w:pPr>
              <w:jc w:val="both"/>
              <w:rPr>
                <w:rFonts w:ascii="Arial Narrow" w:hAnsi="Arial Narrow"/>
              </w:rPr>
            </w:pPr>
          </w:p>
        </w:tc>
      </w:tr>
    </w:tbl>
    <w:p w14:paraId="3995ACAC" w14:textId="77777777" w:rsidR="00367D69" w:rsidRDefault="00367D69">
      <w:pPr>
        <w:jc w:val="both"/>
        <w:rPr>
          <w:rFonts w:ascii="Arial Narrow" w:hAnsi="Arial Narrow"/>
          <w:b/>
          <w:smallCaps/>
        </w:rPr>
      </w:pPr>
      <w:r>
        <w:rPr>
          <w:rFonts w:ascii="Arial Narrow" w:hAnsi="Arial Narrow"/>
          <w:b/>
          <w:smallCaps/>
        </w:rPr>
        <w:lastRenderedPageBreak/>
        <w:t>Renseignements utiles</w:t>
      </w:r>
    </w:p>
    <w:p w14:paraId="3E0E1CA0" w14:textId="77777777" w:rsidR="00367D69" w:rsidRDefault="009E54AA">
      <w:pPr>
        <w:jc w:val="both"/>
      </w:pPr>
      <w:r>
        <w:rPr>
          <w:noProof/>
          <w:lang w:val="fr-FR" w:eastAsia="fr-FR"/>
        </w:rPr>
        <mc:AlternateContent>
          <mc:Choice Requires="wps">
            <w:drawing>
              <wp:anchor distT="0" distB="0" distL="114300" distR="114300" simplePos="0" relativeHeight="251660288" behindDoc="0" locked="0" layoutInCell="1" allowOverlap="1" wp14:anchorId="28A75558" wp14:editId="3681E843">
                <wp:simplePos x="0" y="0"/>
                <wp:positionH relativeFrom="column">
                  <wp:posOffset>0</wp:posOffset>
                </wp:positionH>
                <wp:positionV relativeFrom="paragraph">
                  <wp:posOffset>103505</wp:posOffset>
                </wp:positionV>
                <wp:extent cx="5486400" cy="0"/>
                <wp:effectExtent l="25400" t="27305" r="38100" b="3619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D30CF8"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e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aT6f5SmoRgdfQooh0VjnP3HdoWCUWALpCExOW+cDEVIMIeEepTdC&#10;yqi2VKgHtot0msYMp6VgwRvinD3sK2nRiYSBiV8sCzyPYVYfFYtoLSdsfbM9EfJqw+1SBTyoBfjc&#10;rOtE/Fiki/V8Pc9H+WS2HuVpXY8+bqp8NNtkH6b1U11VdfYzUMvyohWMcRXYDdOZ5X+n/u2dXOfq&#10;Pp/3PiRv0WPDgOzwj6SjmEG/6yTsNbvs7CAyDGQMvj2eMPGPe7Afn/jqFwAAAP//AwBQSwMEFAAG&#10;AAgAAAAhAELE5nrdAAAACwEAAA8AAABkcnMvZG93bnJldi54bWxMj0FPwzAMhe9I/IfISNxYCmxV&#10;6ZpOMMRlt5UJOHpNaCsSp2qyrv33GHGAiyW/J39+r9hMzorRDKHzpOB2kYAwVHvdUaPg8Ppyk4EI&#10;EUmj9WQUzCbApry8KDDX/kx7M1axEQyhkKOCNsY+lzLUrXEYFr43xN6nHxxGXodG6gHPDHdW3iVJ&#10;Kh12xB9a7M22NfVXdXJMWb1nTzvMDvNsq4+H5fZtN5JT6vpqel7zeFyDiGaKfxfw04HzQ8nBjv5E&#10;OgirgNtEVtN7EOxm6ZKF468gy0L+71B+AwAA//8DAFBLAQItABQABgAIAAAAIQC2gziS/gAAAOEB&#10;AAATAAAAAAAAAAAAAAAAAAAAAABbQ29udGVudF9UeXBlc10ueG1sUEsBAi0AFAAGAAgAAAAhADj9&#10;If/WAAAAlAEAAAsAAAAAAAAAAAAAAAAALwEAAF9yZWxzLy5yZWxzUEsBAi0AFAAGAAgAAAAhAG8c&#10;R5oTAgAAKgQAAA4AAAAAAAAAAAAAAAAALgIAAGRycy9lMm9Eb2MueG1sUEsBAi0AFAAGAAgAAAAh&#10;AELE5nrdAAAACwEAAA8AAAAAAAAAAAAAAAAAbQQAAGRycy9kb3ducmV2LnhtbFBLBQYAAAAABAAE&#10;APMAAAB3BQAAAAA=&#10;" strokeweight="1.5pt"/>
            </w:pict>
          </mc:Fallback>
        </mc:AlternateContent>
      </w:r>
    </w:p>
    <w:p w14:paraId="73D8B89A" w14:textId="77777777" w:rsidR="00367D69" w:rsidRDefault="00367D69">
      <w:pPr>
        <w:jc w:val="both"/>
        <w:rPr>
          <w:rFonts w:ascii="Arial Narrow" w:hAnsi="Arial Narrow"/>
          <w:i/>
        </w:rPr>
      </w:pPr>
      <w:r>
        <w:rPr>
          <w:rFonts w:ascii="Arial Narrow" w:hAnsi="Arial Narrow"/>
          <w:i/>
        </w:rPr>
        <w:t>Insérez, le cas échéant, des informations qui pourraient être utiles pour les étudiants (où se procurer le matériel à bas prix, locaux ou laboratoires spécialisés mis à leur disposition, etc.)</w:t>
      </w:r>
    </w:p>
    <w:p w14:paraId="6F97B2C9" w14:textId="4C09DA52" w:rsidR="00D1230C" w:rsidRDefault="00D1230C" w:rsidP="00235866">
      <w:pPr>
        <w:rPr>
          <w:rFonts w:ascii="Arial Narrow" w:hAnsi="Arial Narrow"/>
          <w:b/>
          <w:smallCaps/>
        </w:rPr>
      </w:pPr>
    </w:p>
    <w:p w14:paraId="76B40123" w14:textId="18E949E0" w:rsidR="00D1230C" w:rsidRDefault="004D445E" w:rsidP="00EA6A8C">
      <w:pPr>
        <w:jc w:val="center"/>
        <w:rPr>
          <w:rFonts w:ascii="Arial Narrow" w:hAnsi="Arial Narrow"/>
          <w:b/>
          <w:smallCaps/>
        </w:rPr>
      </w:pPr>
      <w:r>
        <w:rPr>
          <w:rFonts w:ascii="Arial Narrow" w:hAnsi="Arial Narrow"/>
          <w:b/>
          <w:smallCaps/>
          <w:noProof/>
          <w:lang w:val="fr-FR" w:eastAsia="fr-FR"/>
        </w:rPr>
        <w:drawing>
          <wp:inline distT="0" distB="0" distL="0" distR="0" wp14:anchorId="48C3D504" wp14:editId="424029A8">
            <wp:extent cx="5549265" cy="3027045"/>
            <wp:effectExtent l="0" t="0" r="63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0"/>
                    <a:stretch>
                      <a:fillRect/>
                    </a:stretch>
                  </pic:blipFill>
                  <pic:spPr>
                    <a:xfrm>
                      <a:off x="0" y="0"/>
                      <a:ext cx="5549265" cy="3027045"/>
                    </a:xfrm>
                    <a:prstGeom prst="rect">
                      <a:avLst/>
                    </a:prstGeom>
                  </pic:spPr>
                </pic:pic>
              </a:graphicData>
            </a:graphic>
          </wp:inline>
        </w:drawing>
      </w:r>
    </w:p>
    <w:p w14:paraId="43FC5A79" w14:textId="5C841C34" w:rsidR="00B835CE" w:rsidRPr="00B835CE" w:rsidRDefault="00B835CE" w:rsidP="00B835CE">
      <w:pPr>
        <w:jc w:val="both"/>
        <w:rPr>
          <w:rFonts w:ascii="Arial Narrow" w:hAnsi="Arial Narrow" w:cs="Arial"/>
          <w:b/>
          <w:bCs/>
          <w:sz w:val="20"/>
          <w:szCs w:val="20"/>
        </w:rPr>
      </w:pPr>
      <w:r w:rsidRPr="00B835CE">
        <w:rPr>
          <w:rFonts w:ascii="Arial Narrow" w:hAnsi="Arial Narrow" w:cs="Arial"/>
          <w:b/>
          <w:bCs/>
          <w:sz w:val="20"/>
          <w:szCs w:val="20"/>
        </w:rPr>
        <w:t>MODALITÉS PÉDAGOGIQUES EN CAS DE RECONFINEMENT</w:t>
      </w:r>
      <w:r w:rsidR="00DF7D1D">
        <w:rPr>
          <w:rFonts w:ascii="Arial Narrow" w:hAnsi="Arial Narrow" w:cs="Arial"/>
          <w:b/>
          <w:bCs/>
          <w:sz w:val="20"/>
          <w:szCs w:val="20"/>
        </w:rPr>
        <w:t xml:space="preserve"> POUR LES COURS OFFERTS EN MODE HYBRIDE</w:t>
      </w:r>
    </w:p>
    <w:p w14:paraId="35F8AA02" w14:textId="04B13763" w:rsidR="00B835CE" w:rsidRDefault="00B835CE">
      <w:pPr>
        <w:jc w:val="both"/>
        <w:rPr>
          <w:rFonts w:ascii="Arial Narrow" w:hAnsi="Arial Narrow"/>
          <w:b/>
          <w:smallCaps/>
        </w:rPr>
      </w:pPr>
    </w:p>
    <w:p w14:paraId="1DA67B27" w14:textId="533AE688" w:rsidR="00B835CE" w:rsidRPr="00C03004" w:rsidRDefault="00DF7D1D">
      <w:pPr>
        <w:jc w:val="both"/>
        <w:rPr>
          <w:rFonts w:ascii="Arial" w:hAnsi="Arial" w:cs="Arial"/>
          <w:i/>
          <w:iCs/>
          <w:sz w:val="22"/>
          <w:szCs w:val="22"/>
          <w:lang w:val="fr-FR"/>
        </w:rPr>
      </w:pPr>
      <w:r w:rsidRPr="00C03004">
        <w:rPr>
          <w:rFonts w:ascii="Arial" w:hAnsi="Arial" w:cs="Arial"/>
          <w:i/>
          <w:iCs/>
          <w:sz w:val="22"/>
          <w:szCs w:val="22"/>
        </w:rPr>
        <w:t xml:space="preserve">En conformité avec les instructions ministérielles en vigueur, des scénarios d’urgence doivent être élaborés pour les cours offerts en mode hybride. </w:t>
      </w:r>
      <w:r w:rsidR="00B835CE" w:rsidRPr="00C03004">
        <w:rPr>
          <w:rFonts w:ascii="Arial" w:hAnsi="Arial" w:cs="Arial"/>
          <w:i/>
          <w:iCs/>
          <w:sz w:val="22"/>
          <w:szCs w:val="22"/>
          <w:lang w:val="fr-FR"/>
        </w:rPr>
        <w:t>Indiquez ici les modalités que vous prévoyez mettre en place en cas de retour au confinement total. Par exemple :</w:t>
      </w:r>
    </w:p>
    <w:p w14:paraId="0262CC83" w14:textId="66A61C53" w:rsidR="00B835CE" w:rsidRPr="00C03004" w:rsidRDefault="00B835CE" w:rsidP="00B835CE">
      <w:pPr>
        <w:numPr>
          <w:ilvl w:val="0"/>
          <w:numId w:val="25"/>
        </w:numPr>
        <w:jc w:val="both"/>
        <w:rPr>
          <w:rFonts w:ascii="Arial" w:hAnsi="Arial" w:cs="Arial"/>
          <w:i/>
          <w:iCs/>
          <w:sz w:val="22"/>
          <w:szCs w:val="22"/>
        </w:rPr>
      </w:pPr>
      <w:r w:rsidRPr="00C03004">
        <w:rPr>
          <w:rFonts w:ascii="Arial" w:hAnsi="Arial" w:cs="Arial"/>
          <w:i/>
          <w:iCs/>
          <w:sz w:val="22"/>
          <w:szCs w:val="22"/>
        </w:rPr>
        <w:t>Déterminer un nombre d’heures minimal de présence en laboratoire ou en activité présentielle nécessaire à l’atteinte des objectifs d’apprentissage;</w:t>
      </w:r>
    </w:p>
    <w:p w14:paraId="0D9976F8" w14:textId="307C4870" w:rsidR="00B835CE" w:rsidRPr="00C03004" w:rsidRDefault="00B835CE" w:rsidP="00B835CE">
      <w:pPr>
        <w:numPr>
          <w:ilvl w:val="0"/>
          <w:numId w:val="25"/>
        </w:numPr>
        <w:jc w:val="both"/>
        <w:rPr>
          <w:rFonts w:ascii="Arial" w:hAnsi="Arial" w:cs="Arial"/>
          <w:i/>
          <w:iCs/>
          <w:sz w:val="22"/>
          <w:szCs w:val="22"/>
        </w:rPr>
      </w:pPr>
      <w:r w:rsidRPr="00C03004">
        <w:rPr>
          <w:rFonts w:ascii="Arial" w:hAnsi="Arial" w:cs="Arial"/>
          <w:i/>
          <w:iCs/>
          <w:sz w:val="22"/>
          <w:szCs w:val="22"/>
        </w:rPr>
        <w:t xml:space="preserve">Utilisation de Zoom pour </w:t>
      </w:r>
      <w:r w:rsidR="00DF7D1D" w:rsidRPr="00C03004">
        <w:rPr>
          <w:rFonts w:ascii="Arial" w:hAnsi="Arial" w:cs="Arial"/>
          <w:i/>
          <w:iCs/>
          <w:sz w:val="22"/>
          <w:szCs w:val="22"/>
        </w:rPr>
        <w:t>certaines</w:t>
      </w:r>
      <w:r w:rsidRPr="00C03004">
        <w:rPr>
          <w:rFonts w:ascii="Arial" w:hAnsi="Arial" w:cs="Arial"/>
          <w:i/>
          <w:iCs/>
          <w:sz w:val="22"/>
          <w:szCs w:val="22"/>
        </w:rPr>
        <w:t xml:space="preserve"> activités en mode synchrone;</w:t>
      </w:r>
    </w:p>
    <w:p w14:paraId="4ED8E9FE" w14:textId="29652138" w:rsidR="00B835CE" w:rsidRPr="00C03004" w:rsidRDefault="00B835CE" w:rsidP="00B835CE">
      <w:pPr>
        <w:numPr>
          <w:ilvl w:val="0"/>
          <w:numId w:val="25"/>
        </w:numPr>
        <w:jc w:val="both"/>
        <w:rPr>
          <w:rFonts w:ascii="Arial" w:hAnsi="Arial" w:cs="Arial"/>
          <w:i/>
          <w:iCs/>
          <w:sz w:val="22"/>
          <w:szCs w:val="22"/>
        </w:rPr>
      </w:pPr>
      <w:r w:rsidRPr="00C03004">
        <w:rPr>
          <w:rFonts w:ascii="Arial" w:hAnsi="Arial" w:cs="Arial"/>
          <w:i/>
          <w:iCs/>
          <w:sz w:val="22"/>
          <w:szCs w:val="22"/>
        </w:rPr>
        <w:t>Utilisation d</w:t>
      </w:r>
      <w:r w:rsidR="00DF7D1D" w:rsidRPr="00C03004">
        <w:rPr>
          <w:rFonts w:ascii="Arial" w:hAnsi="Arial" w:cs="Arial"/>
          <w:i/>
          <w:iCs/>
          <w:sz w:val="22"/>
          <w:szCs w:val="22"/>
        </w:rPr>
        <w:t>’un forum sur Moodle pour les discussions et les débats;</w:t>
      </w:r>
    </w:p>
    <w:p w14:paraId="27B81D83" w14:textId="521F62F2" w:rsidR="00DF7D1D" w:rsidRPr="00C03004" w:rsidRDefault="00DF7D1D" w:rsidP="00B835CE">
      <w:pPr>
        <w:numPr>
          <w:ilvl w:val="0"/>
          <w:numId w:val="25"/>
        </w:numPr>
        <w:jc w:val="both"/>
        <w:rPr>
          <w:rFonts w:ascii="Arial" w:hAnsi="Arial" w:cs="Arial"/>
          <w:i/>
          <w:iCs/>
          <w:sz w:val="22"/>
          <w:szCs w:val="22"/>
        </w:rPr>
      </w:pPr>
      <w:r w:rsidRPr="00C03004">
        <w:rPr>
          <w:rFonts w:ascii="Arial" w:hAnsi="Arial" w:cs="Arial"/>
          <w:i/>
          <w:iCs/>
          <w:sz w:val="22"/>
          <w:szCs w:val="22"/>
        </w:rPr>
        <w:t>Etc.</w:t>
      </w:r>
    </w:p>
    <w:p w14:paraId="7F358A02" w14:textId="77777777" w:rsidR="00B835CE" w:rsidRDefault="00B835CE">
      <w:pPr>
        <w:jc w:val="both"/>
        <w:rPr>
          <w:rFonts w:ascii="Arial Narrow" w:hAnsi="Arial Narrow"/>
          <w:b/>
          <w:smallCaps/>
        </w:rPr>
      </w:pPr>
    </w:p>
    <w:p w14:paraId="79A93CF7" w14:textId="71708528" w:rsidR="00367D69" w:rsidRDefault="00367D69">
      <w:pPr>
        <w:jc w:val="both"/>
        <w:rPr>
          <w:rFonts w:ascii="Arial Narrow" w:hAnsi="Arial Narrow"/>
          <w:b/>
          <w:smallCaps/>
        </w:rPr>
      </w:pPr>
      <w:r>
        <w:rPr>
          <w:rFonts w:ascii="Arial Narrow" w:hAnsi="Arial Narrow"/>
          <w:b/>
          <w:smallCaps/>
        </w:rPr>
        <w:t>Engagement et responsabilités</w:t>
      </w:r>
    </w:p>
    <w:p w14:paraId="6C94D0E8" w14:textId="54E7C22C" w:rsidR="00367D69" w:rsidRPr="009E54AA" w:rsidRDefault="009E54AA">
      <w:pPr>
        <w:jc w:val="both"/>
      </w:pPr>
      <w:r>
        <w:rPr>
          <w:noProof/>
          <w:lang w:val="fr-FR" w:eastAsia="fr-FR"/>
        </w:rPr>
        <mc:AlternateContent>
          <mc:Choice Requires="wps">
            <w:drawing>
              <wp:anchor distT="0" distB="0" distL="114300" distR="114300" simplePos="0" relativeHeight="251661312" behindDoc="0" locked="0" layoutInCell="1" allowOverlap="1" wp14:anchorId="30B81D45" wp14:editId="57590222">
                <wp:simplePos x="0" y="0"/>
                <wp:positionH relativeFrom="column">
                  <wp:posOffset>0</wp:posOffset>
                </wp:positionH>
                <wp:positionV relativeFrom="paragraph">
                  <wp:posOffset>103505</wp:posOffset>
                </wp:positionV>
                <wp:extent cx="5486400" cy="0"/>
                <wp:effectExtent l="25400" t="27305" r="38100" b="3619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4ACE7C"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7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aT6f5SmoRgdfQooh0VjnP3HdoWCUWALpCExOW+cDEVIMIeEepTdC&#10;yqi2VKgHtot0msYMp6VgwRvinD3sK2nRiYSBiV8sCzyPYVYfFYtoLSdsfbM9EfJqw+1SBTyoBfjc&#10;rOtE/Fiki/V8Pc9H+WS2HuVpXY8+bqp8NNtkT9P6Q11VdfYzUMvyohWMcRXYDdOZ5X+n/u2dXOfq&#10;Pp/3PiRv0WPDgOzwj6SjmEG/6yTsNbvs7CAyDGQMvj2eMPGPe7Afn/jqFwAAAP//AwBQSwMEFAAG&#10;AAgAAAAhAELE5nrdAAAACwEAAA8AAABkcnMvZG93bnJldi54bWxMj0FPwzAMhe9I/IfISNxYCmxV&#10;6ZpOMMRlt5UJOHpNaCsSp2qyrv33GHGAiyW/J39+r9hMzorRDKHzpOB2kYAwVHvdUaPg8Ppyk4EI&#10;EUmj9WQUzCbApry8KDDX/kx7M1axEQyhkKOCNsY+lzLUrXEYFr43xN6nHxxGXodG6gHPDHdW3iVJ&#10;Kh12xB9a7M22NfVXdXJMWb1nTzvMDvNsq4+H5fZtN5JT6vpqel7zeFyDiGaKfxfw04HzQ8nBjv5E&#10;OgirgNtEVtN7EOxm6ZKF468gy0L+71B+AwAA//8DAFBLAQItABQABgAIAAAAIQC2gziS/gAAAOEB&#10;AAATAAAAAAAAAAAAAAAAAAAAAABbQ29udGVudF9UeXBlc10ueG1sUEsBAi0AFAAGAAgAAAAhADj9&#10;If/WAAAAlAEAAAsAAAAAAAAAAAAAAAAALwEAAF9yZWxzLy5yZWxzUEsBAi0AFAAGAAgAAAAhACUk&#10;fuYTAgAAKgQAAA4AAAAAAAAAAAAAAAAALgIAAGRycy9lMm9Eb2MueG1sUEsBAi0AFAAGAAgAAAAh&#10;AELE5nrdAAAACwEAAA8AAAAAAAAAAAAAAAAAbQQAAGRycy9kb3ducmV2LnhtbFBLBQYAAAAABAAE&#10;APMAAAB3BQAAAAA=&#10;" strokeweight="1.5pt"/>
            </w:pict>
          </mc:Fallback>
        </mc:AlternateContent>
      </w:r>
    </w:p>
    <w:p w14:paraId="5C13A32E" w14:textId="1C6ED29C" w:rsidR="00367D69" w:rsidRPr="00D1230C" w:rsidRDefault="00367D69">
      <w:pPr>
        <w:jc w:val="both"/>
        <w:rPr>
          <w:rFonts w:ascii="Arial" w:hAnsi="Arial" w:cs="Arial"/>
          <w:i/>
          <w:sz w:val="22"/>
          <w:szCs w:val="22"/>
        </w:rPr>
      </w:pPr>
      <w:r w:rsidRPr="00D1230C">
        <w:rPr>
          <w:rFonts w:ascii="Arial" w:hAnsi="Arial" w:cs="Arial"/>
          <w:i/>
          <w:sz w:val="22"/>
          <w:szCs w:val="22"/>
        </w:rPr>
        <w:t>Exprimez votre engagement et vos attentes envers les étudiants</w:t>
      </w:r>
      <w:r w:rsidR="0053209B" w:rsidRPr="00D1230C">
        <w:rPr>
          <w:rFonts w:ascii="Arial" w:hAnsi="Arial" w:cs="Arial"/>
          <w:i/>
          <w:sz w:val="22"/>
          <w:szCs w:val="22"/>
        </w:rPr>
        <w:t>-es</w:t>
      </w:r>
      <w:r w:rsidRPr="00D1230C">
        <w:rPr>
          <w:rFonts w:ascii="Arial" w:hAnsi="Arial" w:cs="Arial"/>
          <w:i/>
          <w:sz w:val="22"/>
          <w:szCs w:val="22"/>
        </w:rPr>
        <w:t>.</w:t>
      </w:r>
      <w:r w:rsidR="009E54AA" w:rsidRPr="00D1230C">
        <w:rPr>
          <w:rFonts w:ascii="Arial" w:hAnsi="Arial" w:cs="Arial"/>
          <w:i/>
          <w:sz w:val="22"/>
          <w:szCs w:val="22"/>
        </w:rPr>
        <w:t xml:space="preserve"> </w:t>
      </w:r>
      <w:r w:rsidRPr="00D1230C">
        <w:rPr>
          <w:rFonts w:ascii="Arial" w:hAnsi="Arial" w:cs="Arial"/>
          <w:i/>
          <w:sz w:val="22"/>
          <w:szCs w:val="22"/>
        </w:rPr>
        <w:t>Exprimez les principales responsabilités des étudiants</w:t>
      </w:r>
      <w:r w:rsidR="0053209B" w:rsidRPr="00D1230C">
        <w:rPr>
          <w:rFonts w:ascii="Arial" w:hAnsi="Arial" w:cs="Arial"/>
          <w:i/>
          <w:sz w:val="22"/>
          <w:szCs w:val="22"/>
        </w:rPr>
        <w:t>-es</w:t>
      </w:r>
      <w:r w:rsidRPr="00D1230C">
        <w:rPr>
          <w:rFonts w:ascii="Arial" w:hAnsi="Arial" w:cs="Arial"/>
          <w:i/>
          <w:sz w:val="22"/>
          <w:szCs w:val="22"/>
        </w:rPr>
        <w:t>, par exemple, en termes d’engagement, d’assiduité, de confidentialité, de fraude et de plagiat.</w:t>
      </w:r>
    </w:p>
    <w:p w14:paraId="104CFB9F" w14:textId="41DA3901" w:rsidR="0053209B" w:rsidRPr="00D1230C" w:rsidRDefault="0053209B" w:rsidP="0053209B">
      <w:pPr>
        <w:jc w:val="both"/>
        <w:rPr>
          <w:rFonts w:ascii="Arial" w:hAnsi="Arial" w:cs="Arial"/>
          <w:i/>
          <w:sz w:val="22"/>
          <w:szCs w:val="22"/>
        </w:rPr>
      </w:pPr>
      <w:r w:rsidRPr="00D1230C">
        <w:rPr>
          <w:rFonts w:ascii="Arial" w:hAnsi="Arial" w:cs="Arial"/>
          <w:i/>
          <w:sz w:val="22"/>
          <w:szCs w:val="22"/>
        </w:rPr>
        <w:t>Voici des exemples d’encart à intégrer dans le plan de cours :</w:t>
      </w:r>
    </w:p>
    <w:p w14:paraId="128ACA86" w14:textId="77777777" w:rsidR="0053209B" w:rsidRPr="00D1230C" w:rsidRDefault="0053209B" w:rsidP="0053209B">
      <w:pPr>
        <w:widowControl w:val="0"/>
        <w:autoSpaceDE w:val="0"/>
        <w:autoSpaceDN w:val="0"/>
        <w:adjustRightInd w:val="0"/>
        <w:jc w:val="both"/>
        <w:rPr>
          <w:rFonts w:ascii="Arial" w:hAnsi="Arial" w:cs="Arial"/>
          <w:sz w:val="22"/>
          <w:szCs w:val="22"/>
        </w:rPr>
      </w:pPr>
    </w:p>
    <w:p w14:paraId="745DABD2" w14:textId="329D0249" w:rsidR="0053209B" w:rsidRPr="00D1230C" w:rsidRDefault="0053209B" w:rsidP="0053209B">
      <w:pPr>
        <w:widowControl w:val="0"/>
        <w:autoSpaceDE w:val="0"/>
        <w:autoSpaceDN w:val="0"/>
        <w:adjustRightInd w:val="0"/>
        <w:jc w:val="both"/>
        <w:rPr>
          <w:rFonts w:ascii="Arial" w:hAnsi="Arial" w:cs="Arial"/>
          <w:sz w:val="22"/>
          <w:szCs w:val="22"/>
          <w:lang w:val="fr-FR"/>
        </w:rPr>
      </w:pPr>
      <w:r w:rsidRPr="00D1230C">
        <w:rPr>
          <w:rFonts w:ascii="Arial" w:hAnsi="Arial" w:cs="Arial"/>
          <w:sz w:val="22"/>
          <w:szCs w:val="22"/>
          <w:lang w:val="fr-FR"/>
        </w:rPr>
        <w:t>Par leur présence en classe au moment convenu par le professeur ou le chargé de cours, les étudiants deviennent responsables de leur formation en assumant pleinement les tâches exigées dans leur cheminement académique. De plus, par des comportements éthiques et une attitude professionnelle, ils assurent le maintien d'un environnement de travail et d'étude sain et riche, et ce, dans le respect des autres étudiants du groupe, des responsables de cours et de l'ensemble de la communauté universitaire.</w:t>
      </w:r>
    </w:p>
    <w:p w14:paraId="623AC793" w14:textId="59F1CD30" w:rsidR="0053209B" w:rsidRDefault="0053209B" w:rsidP="0053209B">
      <w:pPr>
        <w:widowControl w:val="0"/>
        <w:autoSpaceDE w:val="0"/>
        <w:autoSpaceDN w:val="0"/>
        <w:adjustRightInd w:val="0"/>
        <w:jc w:val="both"/>
        <w:rPr>
          <w:rFonts w:ascii="Arial" w:hAnsi="Arial" w:cs="Arial"/>
          <w:sz w:val="22"/>
          <w:szCs w:val="22"/>
        </w:rPr>
      </w:pPr>
      <w:r w:rsidRPr="00D1230C">
        <w:rPr>
          <w:rFonts w:ascii="Arial" w:hAnsi="Arial" w:cs="Arial"/>
          <w:sz w:val="22"/>
          <w:szCs w:val="22"/>
        </w:rPr>
        <w:t xml:space="preserve">[La Charte des droits et responsabilités des étudiantes et des étudiants peut être consultée à l’adresse : </w:t>
      </w:r>
      <w:hyperlink r:id="rId11" w:history="1">
        <w:r w:rsidRPr="00D1230C">
          <w:rPr>
            <w:rStyle w:val="Lienhypertexte"/>
            <w:rFonts w:ascii="Arial" w:hAnsi="Arial" w:cs="Arial"/>
            <w:sz w:val="22"/>
            <w:szCs w:val="22"/>
          </w:rPr>
          <w:t>Charte des droits et des responsabilités des étudiantes et des étudiants</w:t>
        </w:r>
      </w:hyperlink>
      <w:r w:rsidRPr="00D1230C">
        <w:rPr>
          <w:rFonts w:ascii="Arial" w:hAnsi="Arial" w:cs="Arial"/>
          <w:sz w:val="22"/>
          <w:szCs w:val="22"/>
        </w:rPr>
        <w:t>]</w:t>
      </w:r>
    </w:p>
    <w:p w14:paraId="1E6C243C" w14:textId="77777777" w:rsidR="00662EB6" w:rsidRPr="00662EB6" w:rsidRDefault="00662EB6" w:rsidP="00B72DD0">
      <w:pPr>
        <w:rPr>
          <w:rFonts w:ascii="Arial" w:hAnsi="Arial" w:cs="Arial"/>
          <w:i/>
          <w:color w:val="000000" w:themeColor="text1"/>
          <w:sz w:val="22"/>
          <w:szCs w:val="22"/>
        </w:rPr>
      </w:pPr>
    </w:p>
    <w:p w14:paraId="44B446CF" w14:textId="0DE20536" w:rsidR="00662EB6" w:rsidRPr="00662EB6" w:rsidRDefault="00662EB6" w:rsidP="00662EB6">
      <w:pPr>
        <w:jc w:val="both"/>
        <w:rPr>
          <w:rFonts w:ascii="Arial" w:hAnsi="Arial" w:cs="Arial"/>
          <w:i/>
          <w:color w:val="000000" w:themeColor="text1"/>
          <w:sz w:val="22"/>
          <w:szCs w:val="22"/>
        </w:rPr>
      </w:pPr>
      <w:r w:rsidRPr="00662EB6">
        <w:rPr>
          <w:rFonts w:ascii="Arial" w:hAnsi="Arial" w:cs="Arial"/>
          <w:i/>
          <w:color w:val="000000" w:themeColor="text1"/>
          <w:sz w:val="22"/>
          <w:szCs w:val="22"/>
        </w:rPr>
        <w:t>La Commission des études de l’UQAM recommande d’intégrer l’encart sur l’accueil et de soutien des étudiantes, étudiants en situation de handicap, les infractions de nature académique ainsi que celui sur le harcèlement.</w:t>
      </w:r>
    </w:p>
    <w:p w14:paraId="42B56BEB" w14:textId="77777777" w:rsidR="00B72DD0" w:rsidRPr="00B72DD0" w:rsidRDefault="00B72DD0" w:rsidP="00B72DD0">
      <w:pPr>
        <w:spacing w:before="240" w:line="259" w:lineRule="auto"/>
        <w:rPr>
          <w:rFonts w:ascii="Arial Narrow" w:eastAsia="Calibri" w:hAnsi="Arial Narrow"/>
          <w:color w:val="FF0000"/>
          <w:sz w:val="22"/>
          <w:szCs w:val="22"/>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9"/>
      </w:tblGrid>
      <w:tr w:rsidR="00B72DD0" w:rsidRPr="00D01E3A" w14:paraId="44027EEF" w14:textId="77777777" w:rsidTr="00F30E33">
        <w:tc>
          <w:tcPr>
            <w:tcW w:w="8780" w:type="dxa"/>
          </w:tcPr>
          <w:p w14:paraId="44F9F395" w14:textId="77777777" w:rsidR="00B72DD0" w:rsidRPr="00D01E3A" w:rsidRDefault="00B72DD0" w:rsidP="00F30E33">
            <w:pPr>
              <w:spacing w:line="360" w:lineRule="auto"/>
              <w:jc w:val="both"/>
              <w:rPr>
                <w:rFonts w:ascii="Arial Narrow" w:hAnsi="Arial Narrow" w:cs="Arial"/>
              </w:rPr>
            </w:pPr>
            <w:r w:rsidRPr="00D01E3A">
              <w:rPr>
                <w:rFonts w:ascii="Arial Narrow" w:hAnsi="Arial Narrow" w:cs="Arial"/>
                <w:b/>
              </w:rPr>
              <w:t>Politique no 44 d’accueil et de soutien des étudiantes, étudiants en situation de handicap </w:t>
            </w:r>
          </w:p>
        </w:tc>
      </w:tr>
      <w:tr w:rsidR="00B72DD0" w:rsidRPr="00654DAB" w14:paraId="7448575C" w14:textId="77777777" w:rsidTr="00F30E33">
        <w:trPr>
          <w:trHeight w:val="4752"/>
        </w:trPr>
        <w:tc>
          <w:tcPr>
            <w:tcW w:w="8780" w:type="dxa"/>
          </w:tcPr>
          <w:p w14:paraId="2ECC6E91" w14:textId="77777777" w:rsidR="00B72DD0" w:rsidRPr="00EA6A8C" w:rsidRDefault="00B72DD0" w:rsidP="00F30E33">
            <w:pPr>
              <w:jc w:val="both"/>
              <w:rPr>
                <w:rFonts w:ascii="Arial" w:hAnsi="Arial" w:cs="Arial"/>
                <w:bCs/>
                <w:sz w:val="22"/>
                <w:szCs w:val="22"/>
              </w:rPr>
            </w:pPr>
            <w:r w:rsidRPr="00EA6A8C">
              <w:rPr>
                <w:rFonts w:ascii="Arial" w:hAnsi="Arial" w:cs="Arial"/>
                <w:bCs/>
                <w:sz w:val="22"/>
                <w:szCs w:val="22"/>
              </w:rPr>
              <w:t>Par sa politique, l’Université reconnait, en toute égalité des chances, sans discrimination ni privilège, aux étudiantes, étudiants en situation de handicap, le droit de bénéficier de l’ensemble des ressources du campus et de la communauté universitaire, afin d’assurer la réussite de leurs projets d’études, et ce, dans les meilleures conditions possibles. L'exercice de ce droit est, par ailleurs, tributaire du cadre réglementaire régissant l'ensemble des activités de l'Université.</w:t>
            </w:r>
          </w:p>
          <w:p w14:paraId="73BA7F0C" w14:textId="77777777" w:rsidR="00B72DD0" w:rsidRPr="00EA6A8C" w:rsidRDefault="00B72DD0" w:rsidP="00F30E33">
            <w:pPr>
              <w:jc w:val="both"/>
              <w:rPr>
                <w:rFonts w:ascii="Arial" w:hAnsi="Arial" w:cs="Arial"/>
                <w:bCs/>
                <w:sz w:val="22"/>
                <w:szCs w:val="22"/>
              </w:rPr>
            </w:pPr>
          </w:p>
          <w:p w14:paraId="54A8EF69" w14:textId="77777777" w:rsidR="00B72DD0" w:rsidRPr="00EA6A8C" w:rsidRDefault="00B72DD0" w:rsidP="00F30E33">
            <w:pPr>
              <w:jc w:val="both"/>
              <w:rPr>
                <w:rFonts w:ascii="Arial" w:hAnsi="Arial" w:cs="Arial"/>
                <w:bCs/>
                <w:sz w:val="22"/>
                <w:szCs w:val="22"/>
              </w:rPr>
            </w:pPr>
            <w:r w:rsidRPr="00EA6A8C">
              <w:rPr>
                <w:rFonts w:ascii="Arial" w:hAnsi="Arial" w:cs="Arial"/>
                <w:bCs/>
                <w:sz w:val="22"/>
                <w:szCs w:val="22"/>
              </w:rPr>
              <w:t>Il incombe aux étudiantes, étudiants en situation de handicap de rencontrer les intervenantes, intervenants (conseillères, conseillers à l’accueil et à l’intégration du Service d'accueil et de soutien des étudiantes, étudiants en situation de handicap, professeures, professeurs, chargées de cours, chargés de cours, direction de programmes, associations étudiantes concernées, etc.) qui pourront faciliter leur intégration à la communauté universitaire ou les assister et les soutenir dans la résolution de problèmes particuliers en lien avec les limitations entraînées par leur déficience.</w:t>
            </w:r>
          </w:p>
          <w:p w14:paraId="6FF57951" w14:textId="77777777" w:rsidR="00B72DD0" w:rsidRPr="00EA6A8C" w:rsidRDefault="00B72DD0" w:rsidP="00F30E33">
            <w:pPr>
              <w:jc w:val="both"/>
              <w:rPr>
                <w:rFonts w:ascii="Arial" w:hAnsi="Arial" w:cs="Arial"/>
                <w:bCs/>
                <w:sz w:val="22"/>
                <w:szCs w:val="22"/>
              </w:rPr>
            </w:pPr>
          </w:p>
          <w:p w14:paraId="373C0107" w14:textId="77777777" w:rsidR="00B72DD0" w:rsidRPr="00EA6A8C" w:rsidRDefault="00B72DD0" w:rsidP="00F30E33">
            <w:pPr>
              <w:jc w:val="both"/>
              <w:rPr>
                <w:rFonts w:ascii="Arial" w:hAnsi="Arial" w:cs="Arial"/>
                <w:sz w:val="22"/>
                <w:szCs w:val="22"/>
              </w:rPr>
            </w:pPr>
            <w:r w:rsidRPr="00EA6A8C">
              <w:rPr>
                <w:rFonts w:ascii="Arial" w:hAnsi="Arial" w:cs="Arial"/>
                <w:bCs/>
                <w:sz w:val="22"/>
                <w:szCs w:val="22"/>
              </w:rPr>
              <w:t xml:space="preserve">Le Service d’accueil et de soutien aux étudiantes, étudiants en situation de handicap (SASESH) offre des mesures d’aménagement dont peuvent bénéficier certains étudiants. </w:t>
            </w:r>
            <w:r w:rsidRPr="00EA6A8C">
              <w:rPr>
                <w:rFonts w:ascii="Arial" w:hAnsi="Arial" w:cs="Arial"/>
                <w:sz w:val="22"/>
                <w:szCs w:val="22"/>
              </w:rPr>
              <w:t xml:space="preserve">Nous vous recommandons fortement de vous prévaloir des services auxquels vous pourriez avoir droit afin de réussir vos études, sans discrimination. Pour plus d’information, visitez le site de ce service à l’adresse suivante : </w:t>
            </w:r>
            <w:hyperlink r:id="rId12" w:history="1">
              <w:r w:rsidRPr="00EA6A8C">
                <w:rPr>
                  <w:rStyle w:val="Lienhypertexte"/>
                  <w:rFonts w:ascii="Arial" w:hAnsi="Arial" w:cs="Arial"/>
                  <w:sz w:val="22"/>
                  <w:szCs w:val="22"/>
                </w:rPr>
                <w:t>http://vie-etudiante.uqam.ca/etudiant-situation-handicap/nouvelles-ressources.html</w:t>
              </w:r>
            </w:hyperlink>
            <w:r w:rsidRPr="00EA6A8C">
              <w:rPr>
                <w:rFonts w:ascii="Arial" w:hAnsi="Arial" w:cs="Arial"/>
                <w:sz w:val="22"/>
                <w:szCs w:val="22"/>
              </w:rPr>
              <w:t xml:space="preserve"> et celui de la politique institutionnelle d’accueil et de soutien aux étudiantes, étudiants en situation de handicap :</w:t>
            </w:r>
          </w:p>
          <w:p w14:paraId="140032E7" w14:textId="77777777" w:rsidR="00B72DD0" w:rsidRPr="00EA6A8C" w:rsidRDefault="005441E4" w:rsidP="00F30E33">
            <w:pPr>
              <w:jc w:val="both"/>
              <w:rPr>
                <w:rFonts w:ascii="Arial" w:hAnsi="Arial" w:cs="Arial"/>
                <w:sz w:val="22"/>
                <w:szCs w:val="22"/>
              </w:rPr>
            </w:pPr>
            <w:hyperlink r:id="rId13" w:history="1">
              <w:r w:rsidR="00B72DD0" w:rsidRPr="00EA6A8C">
                <w:rPr>
                  <w:rStyle w:val="Lienhypertexte"/>
                  <w:rFonts w:ascii="Arial" w:hAnsi="Arial" w:cs="Arial"/>
                  <w:sz w:val="22"/>
                  <w:szCs w:val="22"/>
                </w:rPr>
                <w:t>https://instances.uqam.ca/wp-content/uploads/sites/47/2018/05/Politique_no_44.pdf</w:t>
              </w:r>
            </w:hyperlink>
          </w:p>
          <w:p w14:paraId="66AD74B9" w14:textId="77777777" w:rsidR="00B72DD0" w:rsidRPr="00EA6A8C" w:rsidRDefault="00B72DD0" w:rsidP="00F30E33">
            <w:pPr>
              <w:jc w:val="both"/>
              <w:rPr>
                <w:rFonts w:ascii="Arial" w:hAnsi="Arial" w:cs="Arial"/>
                <w:bCs/>
                <w:iCs/>
                <w:sz w:val="22"/>
                <w:szCs w:val="22"/>
              </w:rPr>
            </w:pPr>
          </w:p>
          <w:p w14:paraId="2763CEE0" w14:textId="77777777" w:rsidR="00B72DD0" w:rsidRPr="00EA6A8C" w:rsidRDefault="00B72DD0" w:rsidP="00F30E33">
            <w:pPr>
              <w:jc w:val="both"/>
              <w:rPr>
                <w:rFonts w:ascii="Arial" w:hAnsi="Arial" w:cs="Arial"/>
                <w:sz w:val="22"/>
                <w:szCs w:val="22"/>
              </w:rPr>
            </w:pPr>
            <w:r w:rsidRPr="00EA6A8C">
              <w:rPr>
                <w:rFonts w:ascii="Arial" w:hAnsi="Arial" w:cs="Arial"/>
                <w:bCs/>
                <w:iCs/>
                <w:sz w:val="22"/>
                <w:szCs w:val="22"/>
              </w:rPr>
              <w:t>Vous devez faire connaitre votre situation au SASESH le plus tôt possible :</w:t>
            </w:r>
          </w:p>
          <w:p w14:paraId="3B042FE8" w14:textId="77777777" w:rsidR="00B72DD0" w:rsidRPr="00EA6A8C" w:rsidRDefault="00B72DD0" w:rsidP="00F30E33">
            <w:pPr>
              <w:spacing w:before="120"/>
              <w:jc w:val="both"/>
              <w:rPr>
                <w:rFonts w:ascii="Arial" w:hAnsi="Arial" w:cs="Arial"/>
                <w:sz w:val="22"/>
                <w:szCs w:val="22"/>
              </w:rPr>
            </w:pPr>
            <w:r w:rsidRPr="00EA6A8C">
              <w:rPr>
                <w:rFonts w:ascii="Arial" w:hAnsi="Arial" w:cs="Arial"/>
                <w:bCs/>
                <w:iCs/>
                <w:sz w:val="22"/>
                <w:szCs w:val="22"/>
              </w:rPr>
              <w:t xml:space="preserve">En personne </w:t>
            </w:r>
            <w:r w:rsidRPr="00EA6A8C">
              <w:rPr>
                <w:rFonts w:ascii="Arial" w:hAnsi="Arial" w:cs="Arial"/>
                <w:bCs/>
                <w:sz w:val="22"/>
                <w:szCs w:val="22"/>
              </w:rPr>
              <w:t xml:space="preserve">: 1290, rue Saint-Denis, </w:t>
            </w:r>
            <w:r w:rsidRPr="00EA6A8C">
              <w:rPr>
                <w:rFonts w:ascii="Arial" w:hAnsi="Arial" w:cs="Arial"/>
                <w:sz w:val="22"/>
                <w:szCs w:val="22"/>
              </w:rPr>
              <w:t>Pavillon Saint-Denis, local AB-2300</w:t>
            </w:r>
          </w:p>
          <w:p w14:paraId="2AAEAA87" w14:textId="77777777" w:rsidR="00B72DD0" w:rsidRPr="00EA6A8C" w:rsidRDefault="00B72DD0" w:rsidP="00F30E33">
            <w:pPr>
              <w:jc w:val="both"/>
              <w:rPr>
                <w:rFonts w:ascii="Arial" w:hAnsi="Arial" w:cs="Arial"/>
                <w:sz w:val="22"/>
                <w:szCs w:val="22"/>
              </w:rPr>
            </w:pPr>
            <w:r w:rsidRPr="00EA6A8C">
              <w:rPr>
                <w:rFonts w:ascii="Arial" w:hAnsi="Arial" w:cs="Arial"/>
                <w:bCs/>
                <w:iCs/>
                <w:sz w:val="22"/>
                <w:szCs w:val="22"/>
              </w:rPr>
              <w:t>Par téléphone</w:t>
            </w:r>
            <w:r w:rsidRPr="00EA6A8C">
              <w:rPr>
                <w:rFonts w:ascii="Arial" w:hAnsi="Arial" w:cs="Arial"/>
                <w:bCs/>
                <w:sz w:val="22"/>
                <w:szCs w:val="22"/>
              </w:rPr>
              <w:t xml:space="preserve"> : </w:t>
            </w:r>
            <w:r w:rsidRPr="00EA6A8C">
              <w:rPr>
                <w:rFonts w:ascii="Arial" w:hAnsi="Arial" w:cs="Arial"/>
                <w:sz w:val="22"/>
                <w:szCs w:val="22"/>
              </w:rPr>
              <w:t>514 987-3148</w:t>
            </w:r>
          </w:p>
          <w:p w14:paraId="09D0CF51" w14:textId="77777777" w:rsidR="00B72DD0" w:rsidRPr="00EA6A8C" w:rsidRDefault="00B72DD0" w:rsidP="00F30E33">
            <w:pPr>
              <w:jc w:val="both"/>
              <w:rPr>
                <w:rFonts w:ascii="Arial" w:hAnsi="Arial" w:cs="Arial"/>
                <w:sz w:val="22"/>
                <w:szCs w:val="22"/>
              </w:rPr>
            </w:pPr>
            <w:r w:rsidRPr="00EA6A8C">
              <w:rPr>
                <w:rFonts w:ascii="Arial" w:hAnsi="Arial" w:cs="Arial"/>
                <w:sz w:val="22"/>
                <w:szCs w:val="22"/>
              </w:rPr>
              <w:t xml:space="preserve">Courriel : </w:t>
            </w:r>
            <w:hyperlink r:id="rId14" w:history="1">
              <w:r w:rsidRPr="00EA6A8C">
                <w:rPr>
                  <w:rStyle w:val="Lienhypertexte"/>
                  <w:rFonts w:ascii="Arial" w:hAnsi="Arial" w:cs="Arial"/>
                  <w:sz w:val="22"/>
                  <w:szCs w:val="22"/>
                </w:rPr>
                <w:t>situation.handicap@uqam.ca</w:t>
              </w:r>
            </w:hyperlink>
          </w:p>
          <w:p w14:paraId="2AAE1AD6" w14:textId="77777777" w:rsidR="00B72DD0" w:rsidRPr="00EA6A8C" w:rsidRDefault="00B72DD0" w:rsidP="00F30E33">
            <w:pPr>
              <w:jc w:val="both"/>
              <w:rPr>
                <w:rFonts w:ascii="Arial" w:hAnsi="Arial" w:cs="Arial"/>
                <w:bCs/>
                <w:sz w:val="22"/>
                <w:szCs w:val="22"/>
              </w:rPr>
            </w:pPr>
            <w:r w:rsidRPr="00EA6A8C">
              <w:rPr>
                <w:rFonts w:ascii="Arial" w:hAnsi="Arial" w:cs="Arial"/>
                <w:bCs/>
                <w:sz w:val="22"/>
                <w:szCs w:val="22"/>
              </w:rPr>
              <w:t xml:space="preserve">En ligne : </w:t>
            </w:r>
            <w:hyperlink r:id="rId15" w:history="1">
              <w:r w:rsidRPr="00EA6A8C">
                <w:rPr>
                  <w:rStyle w:val="Lienhypertexte"/>
                  <w:rFonts w:ascii="Arial" w:hAnsi="Arial" w:cs="Arial"/>
                  <w:sz w:val="22"/>
                  <w:szCs w:val="22"/>
                </w:rPr>
                <w:t>http://vie-etudiante.uqam.ca/</w:t>
              </w:r>
            </w:hyperlink>
          </w:p>
        </w:tc>
      </w:tr>
    </w:tbl>
    <w:p w14:paraId="013E00E8" w14:textId="2C118A08" w:rsidR="00B72DD0" w:rsidRDefault="00B72DD0" w:rsidP="0053209B">
      <w:pPr>
        <w:widowControl w:val="0"/>
        <w:autoSpaceDE w:val="0"/>
        <w:autoSpaceDN w:val="0"/>
        <w:adjustRightInd w:val="0"/>
        <w:jc w:val="both"/>
        <w:rPr>
          <w:rFonts w:ascii="Arial" w:hAnsi="Arial" w:cs="Arial"/>
          <w:sz w:val="22"/>
          <w:szCs w:val="22"/>
        </w:rPr>
      </w:pPr>
    </w:p>
    <w:p w14:paraId="6D92050C" w14:textId="6A654E96" w:rsidR="00B72DD0" w:rsidRPr="00B72DD0" w:rsidRDefault="00C03004" w:rsidP="001A3682">
      <w:pPr>
        <w:rPr>
          <w:rFonts w:ascii="Arial" w:hAnsi="Arial" w:cs="Arial"/>
          <w:sz w:val="22"/>
          <w:szCs w:val="22"/>
        </w:rPr>
      </w:pPr>
      <w:r>
        <w:rPr>
          <w:rFonts w:ascii="Arial" w:hAnsi="Arial" w:cs="Arial"/>
          <w:sz w:val="22"/>
          <w:szCs w:val="22"/>
        </w:rPr>
        <w:br w:type="page"/>
      </w:r>
    </w:p>
    <w:p w14:paraId="4402B536" w14:textId="0C8739D2" w:rsidR="00D502CA" w:rsidRPr="001A3682" w:rsidRDefault="0053209B" w:rsidP="001A3682">
      <w:pPr>
        <w:widowControl w:val="0"/>
        <w:autoSpaceDE w:val="0"/>
        <w:autoSpaceDN w:val="0"/>
        <w:adjustRightInd w:val="0"/>
        <w:jc w:val="both"/>
        <w:rPr>
          <w:rFonts w:ascii="Arial Narrow" w:hAnsi="Arial Narrow" w:cs="Arial Narrow"/>
          <w:sz w:val="22"/>
          <w:szCs w:val="22"/>
          <w:lang w:val="fr-FR"/>
        </w:rPr>
      </w:pPr>
      <w:r>
        <w:rPr>
          <w:rFonts w:asciiTheme="majorHAnsi" w:hAnsiTheme="majorHAnsi"/>
          <w:noProof/>
          <w:sz w:val="20"/>
          <w:szCs w:val="20"/>
          <w:lang w:val="fr-FR" w:eastAsia="fr-FR"/>
        </w:rPr>
        <w:lastRenderedPageBreak/>
        <w:drawing>
          <wp:anchor distT="0" distB="0" distL="114300" distR="114300" simplePos="0" relativeHeight="251659776" behindDoc="1" locked="1" layoutInCell="1" allowOverlap="1" wp14:anchorId="7D8E164E" wp14:editId="38CAC1AC">
            <wp:simplePos x="0" y="0"/>
            <wp:positionH relativeFrom="margin">
              <wp:posOffset>3197</wp:posOffset>
            </wp:positionH>
            <wp:positionV relativeFrom="paragraph">
              <wp:posOffset>280670</wp:posOffset>
            </wp:positionV>
            <wp:extent cx="5536800" cy="2214000"/>
            <wp:effectExtent l="0" t="0" r="6985" b="0"/>
            <wp:wrapNone/>
            <wp:docPr id="59" name="Image 59" descr="C:\Users\desbiens_ma\Desktop\r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Users\desbiens_ma\Desktop\r18.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36800" cy="221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EB348" w14:textId="1216CA28" w:rsidR="00D502CA" w:rsidRDefault="00D502CA" w:rsidP="00D502CA">
      <w:pPr>
        <w:ind w:left="1701"/>
        <w:rPr>
          <w:rFonts w:asciiTheme="majorHAnsi" w:hAnsiTheme="majorHAnsi"/>
          <w:b/>
        </w:rPr>
      </w:pPr>
    </w:p>
    <w:p w14:paraId="7E60A2C0" w14:textId="679A6BCC" w:rsidR="00D502CA" w:rsidRDefault="00D502CA" w:rsidP="00D502CA">
      <w:pPr>
        <w:ind w:left="1701"/>
        <w:rPr>
          <w:rFonts w:asciiTheme="majorHAnsi" w:hAnsiTheme="majorHAnsi"/>
          <w:noProof/>
        </w:rPr>
      </w:pPr>
    </w:p>
    <w:p w14:paraId="5C509888" w14:textId="197D3ABA" w:rsidR="00D502CA" w:rsidRDefault="00D502CA" w:rsidP="00D502CA">
      <w:pPr>
        <w:ind w:left="1701"/>
        <w:rPr>
          <w:rFonts w:asciiTheme="majorHAnsi" w:hAnsiTheme="majorHAnsi"/>
          <w:noProof/>
        </w:rPr>
      </w:pPr>
    </w:p>
    <w:p w14:paraId="1AF8921E" w14:textId="7A3AA7B9" w:rsidR="00D502CA" w:rsidRDefault="00D502CA" w:rsidP="00D502CA">
      <w:pPr>
        <w:ind w:left="1701"/>
        <w:rPr>
          <w:rFonts w:asciiTheme="majorHAnsi" w:hAnsiTheme="majorHAnsi"/>
          <w:noProof/>
        </w:rPr>
      </w:pPr>
    </w:p>
    <w:p w14:paraId="42CF2FDD" w14:textId="7DB2DFB4" w:rsidR="00D502CA" w:rsidRDefault="00D502CA" w:rsidP="00D502CA">
      <w:pPr>
        <w:ind w:left="1701"/>
        <w:rPr>
          <w:rFonts w:asciiTheme="majorHAnsi" w:hAnsiTheme="majorHAnsi"/>
          <w:noProof/>
        </w:rPr>
      </w:pPr>
    </w:p>
    <w:p w14:paraId="10BB2D93" w14:textId="031238A6" w:rsidR="00D502CA" w:rsidRDefault="00D502CA" w:rsidP="00D502CA">
      <w:pPr>
        <w:ind w:left="1701"/>
        <w:rPr>
          <w:rFonts w:asciiTheme="majorHAnsi" w:hAnsiTheme="majorHAnsi"/>
          <w:noProof/>
        </w:rPr>
      </w:pPr>
    </w:p>
    <w:p w14:paraId="2B313CBD" w14:textId="1D4B54F9" w:rsidR="00D502CA" w:rsidRDefault="00D502CA" w:rsidP="00D502CA">
      <w:pPr>
        <w:ind w:left="1701"/>
        <w:rPr>
          <w:rFonts w:asciiTheme="majorHAnsi" w:hAnsiTheme="majorHAnsi"/>
          <w:noProof/>
        </w:rPr>
      </w:pPr>
    </w:p>
    <w:p w14:paraId="6E079B56" w14:textId="1E2E96EA" w:rsidR="00D502CA" w:rsidRDefault="00D502CA" w:rsidP="00D502CA">
      <w:pPr>
        <w:ind w:left="1701"/>
        <w:rPr>
          <w:rFonts w:asciiTheme="majorHAnsi" w:hAnsiTheme="majorHAnsi"/>
          <w:noProof/>
        </w:rPr>
      </w:pPr>
    </w:p>
    <w:p w14:paraId="2428EEB6" w14:textId="0739B67D" w:rsidR="00D502CA" w:rsidRDefault="00D502CA" w:rsidP="00D502CA">
      <w:pPr>
        <w:ind w:left="1701"/>
        <w:rPr>
          <w:rFonts w:asciiTheme="majorHAnsi" w:hAnsiTheme="majorHAnsi"/>
          <w:noProof/>
        </w:rPr>
      </w:pPr>
    </w:p>
    <w:p w14:paraId="4D0A5447" w14:textId="77777777" w:rsidR="00D502CA" w:rsidRDefault="00D502CA" w:rsidP="00D502CA">
      <w:pPr>
        <w:rPr>
          <w:rFonts w:asciiTheme="majorHAnsi" w:hAnsiTheme="majorHAnsi"/>
          <w:b/>
        </w:rPr>
      </w:pPr>
    </w:p>
    <w:p w14:paraId="6A806F5B" w14:textId="77777777" w:rsidR="00D1230C" w:rsidRDefault="00D1230C" w:rsidP="00D1230C">
      <w:pPr>
        <w:ind w:right="-50"/>
        <w:jc w:val="both"/>
        <w:rPr>
          <w:rFonts w:ascii="Arial" w:hAnsi="Arial" w:cs="Arial"/>
          <w:sz w:val="22"/>
          <w:szCs w:val="22"/>
        </w:rPr>
      </w:pPr>
    </w:p>
    <w:p w14:paraId="204FF74B" w14:textId="104963A5" w:rsidR="00D502CA" w:rsidRPr="00D1230C" w:rsidRDefault="00D502CA" w:rsidP="00D1230C">
      <w:pPr>
        <w:ind w:right="-50"/>
        <w:jc w:val="both"/>
        <w:rPr>
          <w:rFonts w:ascii="Arial" w:hAnsi="Arial" w:cs="Arial"/>
          <w:sz w:val="22"/>
          <w:szCs w:val="22"/>
        </w:rPr>
      </w:pPr>
      <w:r w:rsidRPr="00D1230C">
        <w:rPr>
          <w:rFonts w:ascii="Arial" w:hAnsi="Arial" w:cs="Arial"/>
          <w:sz w:val="22"/>
          <w:szCs w:val="22"/>
        </w:rPr>
        <w:t>Tout acte de plagiat, fraude, copiage, tricherie ou falsification de document</w:t>
      </w:r>
      <w:r w:rsidR="00D1230C">
        <w:rPr>
          <w:rFonts w:ascii="Arial" w:hAnsi="Arial" w:cs="Arial"/>
          <w:sz w:val="22"/>
          <w:szCs w:val="22"/>
        </w:rPr>
        <w:t xml:space="preserve"> </w:t>
      </w:r>
      <w:r w:rsidRPr="00D1230C">
        <w:rPr>
          <w:rFonts w:ascii="Arial" w:hAnsi="Arial" w:cs="Arial"/>
          <w:sz w:val="22"/>
          <w:szCs w:val="22"/>
        </w:rPr>
        <w:t>commis par une étudiante, un étudiant, de même que toute participation à ces actes ou tentative de les commettre, à l’occasion d’un examen ou d’un travail faisant l’objet d’une évaluation ou dans toute autre circonstance, constituent une infraction au sens de ce règlement.</w:t>
      </w:r>
    </w:p>
    <w:p w14:paraId="49C227F5" w14:textId="77777777" w:rsidR="00D502CA" w:rsidRPr="00D1230C" w:rsidRDefault="00D502CA" w:rsidP="0053209B">
      <w:pPr>
        <w:jc w:val="both"/>
        <w:rPr>
          <w:rFonts w:ascii="Arial" w:hAnsi="Arial" w:cs="Arial"/>
          <w:b/>
          <w:sz w:val="22"/>
          <w:szCs w:val="22"/>
        </w:rPr>
      </w:pPr>
    </w:p>
    <w:p w14:paraId="36CEC75F" w14:textId="0D1436C1" w:rsidR="00D502CA" w:rsidRPr="00D1230C" w:rsidRDefault="00D502CA" w:rsidP="0053209B">
      <w:pPr>
        <w:jc w:val="both"/>
        <w:rPr>
          <w:rFonts w:ascii="Arial" w:hAnsi="Arial" w:cs="Arial"/>
          <w:b/>
          <w:sz w:val="22"/>
          <w:szCs w:val="22"/>
        </w:rPr>
      </w:pPr>
      <w:r w:rsidRPr="00D1230C">
        <w:rPr>
          <w:rFonts w:ascii="Arial" w:hAnsi="Arial" w:cs="Arial"/>
          <w:b/>
          <w:sz w:val="22"/>
          <w:szCs w:val="22"/>
        </w:rPr>
        <w:t xml:space="preserve">Les infractions et les sanctions possibles reliées à ces infractions sont précisées aux articles 2 et 3 du </w:t>
      </w:r>
      <w:hyperlink r:id="rId17" w:history="1">
        <w:r w:rsidRPr="00D1230C">
          <w:rPr>
            <w:rStyle w:val="Lienhypertexte"/>
            <w:rFonts w:ascii="Arial" w:hAnsi="Arial" w:cs="Arial"/>
            <w:b/>
            <w:sz w:val="22"/>
            <w:szCs w:val="22"/>
          </w:rPr>
          <w:t>Règlement no 18 sur les infractions de nature académique</w:t>
        </w:r>
      </w:hyperlink>
      <w:r w:rsidRPr="00D1230C">
        <w:rPr>
          <w:rFonts w:ascii="Arial" w:hAnsi="Arial" w:cs="Arial"/>
          <w:b/>
          <w:sz w:val="22"/>
          <w:szCs w:val="22"/>
        </w:rPr>
        <w:t>.</w:t>
      </w:r>
    </w:p>
    <w:p w14:paraId="78D3BF59" w14:textId="622BB30D" w:rsidR="00D502CA" w:rsidRPr="00D1230C" w:rsidRDefault="00D502CA" w:rsidP="0053209B">
      <w:pPr>
        <w:rPr>
          <w:rFonts w:ascii="Arial" w:hAnsi="Arial" w:cs="Arial"/>
          <w:color w:val="0D0D0D" w:themeColor="text1" w:themeTint="F2"/>
          <w:sz w:val="22"/>
          <w:szCs w:val="22"/>
        </w:rPr>
      </w:pPr>
    </w:p>
    <w:p w14:paraId="35C35A29" w14:textId="0E87AA8B" w:rsidR="00D502CA" w:rsidRPr="00D1230C" w:rsidRDefault="00D502CA" w:rsidP="0053209B">
      <w:pPr>
        <w:rPr>
          <w:rFonts w:ascii="Arial" w:hAnsi="Arial" w:cs="Arial"/>
          <w:color w:val="0D0D0D" w:themeColor="text1" w:themeTint="F2"/>
          <w:sz w:val="22"/>
          <w:szCs w:val="22"/>
        </w:rPr>
      </w:pPr>
      <w:r w:rsidRPr="00D1230C">
        <w:rPr>
          <w:rFonts w:ascii="Arial" w:hAnsi="Arial" w:cs="Arial"/>
          <w:color w:val="0D0D0D" w:themeColor="text1" w:themeTint="F2"/>
          <w:sz w:val="22"/>
          <w:szCs w:val="22"/>
        </w:rPr>
        <w:t xml:space="preserve">Vous pouvez également consulter des capsules </w:t>
      </w:r>
      <w:proofErr w:type="gramStart"/>
      <w:r w:rsidRPr="00D1230C">
        <w:rPr>
          <w:rFonts w:ascii="Arial" w:hAnsi="Arial" w:cs="Arial"/>
          <w:color w:val="0D0D0D" w:themeColor="text1" w:themeTint="F2"/>
          <w:sz w:val="22"/>
          <w:szCs w:val="22"/>
        </w:rPr>
        <w:t>vidéos</w:t>
      </w:r>
      <w:proofErr w:type="gramEnd"/>
      <w:r w:rsidRPr="00D1230C">
        <w:rPr>
          <w:rFonts w:ascii="Arial" w:hAnsi="Arial" w:cs="Arial"/>
          <w:color w:val="0D0D0D" w:themeColor="text1" w:themeTint="F2"/>
          <w:sz w:val="22"/>
          <w:szCs w:val="22"/>
        </w:rPr>
        <w:t xml:space="preserve"> sur le site </w:t>
      </w:r>
      <w:hyperlink r:id="rId18" w:history="1">
        <w:r w:rsidRPr="00D1230C">
          <w:rPr>
            <w:rStyle w:val="Lienhypertexte"/>
            <w:rFonts w:ascii="Arial" w:hAnsi="Arial" w:cs="Arial"/>
            <w:sz w:val="22"/>
            <w:szCs w:val="22"/>
          </w:rPr>
          <w:t>r18.uqam.ca</w:t>
        </w:r>
      </w:hyperlink>
      <w:r w:rsidRPr="00D1230C">
        <w:rPr>
          <w:rFonts w:ascii="Arial" w:hAnsi="Arial" w:cs="Arial"/>
          <w:color w:val="0D0D0D" w:themeColor="text1" w:themeTint="F2"/>
          <w:sz w:val="22"/>
          <w:szCs w:val="22"/>
        </w:rPr>
        <w:t>. Celles-ci vous en apprendront davantage sur l’intégrité académique et le R18, tout en vous orientant vers les ressources mises à votre disposition par l’UQAM pour vous aider à éliminer le plagiat de vos travaux.</w:t>
      </w:r>
    </w:p>
    <w:p w14:paraId="226697C9" w14:textId="64A6F4FC" w:rsidR="00D502CA" w:rsidRPr="00D1230C" w:rsidRDefault="0053209B" w:rsidP="00D502CA">
      <w:pPr>
        <w:jc w:val="both"/>
        <w:rPr>
          <w:rFonts w:ascii="Arial" w:hAnsi="Arial" w:cs="Arial"/>
          <w:color w:val="0D0D0D" w:themeColor="text1" w:themeTint="F2"/>
          <w:sz w:val="22"/>
          <w:szCs w:val="22"/>
        </w:rPr>
      </w:pPr>
      <w:r w:rsidRPr="00D1230C">
        <w:rPr>
          <w:rFonts w:ascii="Arial" w:hAnsi="Arial" w:cs="Arial"/>
          <w:noProof/>
          <w:sz w:val="22"/>
          <w:szCs w:val="22"/>
          <w:lang w:val="fr-FR" w:eastAsia="fr-FR"/>
        </w:rPr>
        <w:drawing>
          <wp:anchor distT="0" distB="0" distL="114300" distR="114300" simplePos="0" relativeHeight="251664896" behindDoc="0" locked="1" layoutInCell="1" allowOverlap="1" wp14:anchorId="7F26D6FC" wp14:editId="4A1A6821">
            <wp:simplePos x="0" y="0"/>
            <wp:positionH relativeFrom="margin">
              <wp:posOffset>3507</wp:posOffset>
            </wp:positionH>
            <wp:positionV relativeFrom="paragraph">
              <wp:posOffset>129540</wp:posOffset>
            </wp:positionV>
            <wp:extent cx="1807200" cy="716400"/>
            <wp:effectExtent l="0" t="0" r="3175" b="7620"/>
            <wp:wrapSquare wrapText="bothSides"/>
            <wp:docPr id="60" name="Image 60" descr="\\index\Donnees.01\SSA2\Usagers\Desbiens_Ma\R18\Encart\logo Info sphèr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Donnees.01\SSA2\Usagers\Desbiens_Ma\R18\Encart\logo Info sphère.png"/>
                    <pic:cNvPicPr>
                      <a:picLocks noChangeAspect="1" noChangeArrowheads="1"/>
                    </pic:cNvPicPr>
                  </pic:nvPicPr>
                  <pic:blipFill rotWithShape="1">
                    <a:blip r:embed="rId20">
                      <a:extLst>
                        <a:ext uri="{28A0092B-C50C-407E-A947-70E740481C1C}">
                          <a14:useLocalDpi xmlns:a14="http://schemas.microsoft.com/office/drawing/2010/main" val="0"/>
                        </a:ext>
                      </a:extLst>
                    </a:blip>
                    <a:srcRect l="32621" r="35695"/>
                    <a:stretch/>
                  </pic:blipFill>
                  <pic:spPr bwMode="auto">
                    <a:xfrm>
                      <a:off x="0" y="0"/>
                      <a:ext cx="1807200" cy="71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D9B909" w14:textId="6DAFE74D" w:rsidR="00D502CA" w:rsidRPr="00D502CA" w:rsidRDefault="00D502CA" w:rsidP="00D502CA">
      <w:pPr>
        <w:ind w:left="2552"/>
        <w:jc w:val="both"/>
        <w:rPr>
          <w:rFonts w:ascii="Arial Narrow" w:hAnsi="Arial Narrow"/>
          <w:color w:val="0D0D0D" w:themeColor="text1" w:themeTint="F2"/>
          <w:sz w:val="20"/>
          <w:szCs w:val="20"/>
        </w:rPr>
      </w:pPr>
      <w:proofErr w:type="spellStart"/>
      <w:r w:rsidRPr="00D1230C">
        <w:rPr>
          <w:rFonts w:ascii="Arial" w:hAnsi="Arial" w:cs="Arial"/>
          <w:color w:val="0D0D0D" w:themeColor="text1" w:themeTint="F2"/>
          <w:sz w:val="22"/>
          <w:szCs w:val="22"/>
        </w:rPr>
        <w:t>Infosphère</w:t>
      </w:r>
      <w:proofErr w:type="spellEnd"/>
      <w:r w:rsidRPr="00D1230C">
        <w:rPr>
          <w:rFonts w:ascii="Arial" w:hAnsi="Arial" w:cs="Arial"/>
          <w:color w:val="0D0D0D" w:themeColor="text1" w:themeTint="F2"/>
          <w:sz w:val="22"/>
          <w:szCs w:val="22"/>
        </w:rPr>
        <w:t xml:space="preserve"> est l’un de ces outils indispensables : un guide méthodologique visant à promouvoir les bonnes pratiques en matière de recherche documentaire et de rédaction de travaux. Cet outil vous accompagnera tout au long de vos études et vous permettra d’éviter les pièges du </w:t>
      </w:r>
      <w:proofErr w:type="gramStart"/>
      <w:r w:rsidRPr="00D1230C">
        <w:rPr>
          <w:rFonts w:ascii="Arial" w:hAnsi="Arial" w:cs="Arial"/>
          <w:color w:val="0D0D0D" w:themeColor="text1" w:themeTint="F2"/>
          <w:sz w:val="22"/>
          <w:szCs w:val="22"/>
        </w:rPr>
        <w:t>plagiat</w:t>
      </w:r>
      <w:r>
        <w:rPr>
          <w:rFonts w:ascii="Arial Narrow" w:hAnsi="Arial Narrow"/>
          <w:color w:val="0D0D0D" w:themeColor="text1" w:themeTint="F2"/>
          <w:sz w:val="20"/>
          <w:szCs w:val="20"/>
        </w:rPr>
        <w:t>.</w:t>
      </w:r>
      <w:r w:rsidRPr="00D502CA">
        <w:rPr>
          <w:rFonts w:ascii="Arial Narrow" w:hAnsi="Arial Narrow"/>
          <w:color w:val="0D0D0D" w:themeColor="text1" w:themeTint="F2"/>
          <w:sz w:val="20"/>
          <w:szCs w:val="20"/>
        </w:rPr>
        <w:t>.</w:t>
      </w:r>
      <w:proofErr w:type="gramEnd"/>
    </w:p>
    <w:p w14:paraId="4564B9A5" w14:textId="7C551E08" w:rsidR="00235866" w:rsidRDefault="00235866">
      <w:pPr>
        <w:rPr>
          <w:rFonts w:ascii="Arial Narrow" w:hAnsi="Arial Narrow"/>
          <w:i/>
        </w:rPr>
      </w:pPr>
      <w:r>
        <w:rPr>
          <w:rFonts w:ascii="Arial Narrow" w:hAnsi="Arial Narrow"/>
          <w:i/>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1A3682" w:rsidRPr="00597C1D" w14:paraId="629794D8" w14:textId="77777777" w:rsidTr="0094703C">
        <w:trPr>
          <w:trHeight w:val="274"/>
        </w:trPr>
        <w:tc>
          <w:tcPr>
            <w:tcW w:w="8897" w:type="dxa"/>
            <w:shd w:val="clear" w:color="auto" w:fill="auto"/>
          </w:tcPr>
          <w:p w14:paraId="68460E18" w14:textId="77777777" w:rsidR="001A3682" w:rsidRPr="00750628" w:rsidRDefault="001A3682" w:rsidP="0094703C">
            <w:pPr>
              <w:jc w:val="both"/>
              <w:rPr>
                <w:rFonts w:ascii="Calibri" w:eastAsia="Calibri" w:hAnsi="Calibri"/>
                <w:b/>
                <w:sz w:val="28"/>
                <w:szCs w:val="28"/>
                <w:lang w:eastAsia="en-US"/>
              </w:rPr>
            </w:pPr>
            <w:hyperlink r:id="rId21" w:history="1">
              <w:r w:rsidRPr="001A3682">
                <w:rPr>
                  <w:rStyle w:val="Lienhypertexte"/>
                  <w:rFonts w:ascii="Calibri" w:eastAsia="Calibri" w:hAnsi="Calibri"/>
                  <w:b/>
                  <w:szCs w:val="28"/>
                  <w:lang w:eastAsia="en-US"/>
                </w:rPr>
                <w:t>Politique n</w:t>
              </w:r>
              <w:r w:rsidRPr="001A3682">
                <w:rPr>
                  <w:rStyle w:val="Lienhypertexte"/>
                  <w:rFonts w:ascii="Calibri" w:eastAsia="Calibri" w:hAnsi="Calibri"/>
                  <w:b/>
                  <w:szCs w:val="28"/>
                  <w:vertAlign w:val="superscript"/>
                  <w:lang w:eastAsia="en-US"/>
                </w:rPr>
                <w:t>o</w:t>
              </w:r>
              <w:r w:rsidRPr="001A3682">
                <w:rPr>
                  <w:rStyle w:val="Lienhypertexte"/>
                  <w:rFonts w:ascii="Calibri" w:eastAsia="Calibri" w:hAnsi="Calibri"/>
                  <w:b/>
                  <w:szCs w:val="28"/>
                  <w:lang w:eastAsia="en-US"/>
                </w:rPr>
                <w:t xml:space="preserve"> 16 visant à prévenir et à combattre le sexisme et les violences à caractère sexuel</w:t>
              </w:r>
            </w:hyperlink>
          </w:p>
        </w:tc>
      </w:tr>
      <w:tr w:rsidR="001A3682" w:rsidRPr="00597C1D" w14:paraId="2E1B0591" w14:textId="77777777" w:rsidTr="001A3682">
        <w:trPr>
          <w:trHeight w:val="7230"/>
        </w:trPr>
        <w:tc>
          <w:tcPr>
            <w:tcW w:w="8897" w:type="dxa"/>
            <w:shd w:val="clear" w:color="auto" w:fill="auto"/>
          </w:tcPr>
          <w:p w14:paraId="6C361269" w14:textId="77777777" w:rsidR="001A3682" w:rsidRPr="00597C1D" w:rsidRDefault="001A3682" w:rsidP="0094703C">
            <w:pPr>
              <w:spacing w:before="160" w:after="160"/>
              <w:jc w:val="both"/>
              <w:rPr>
                <w:rFonts w:ascii="Calibri" w:eastAsia="Calibri" w:hAnsi="Calibri"/>
                <w:sz w:val="22"/>
                <w:szCs w:val="22"/>
                <w:lang w:eastAsia="en-US"/>
              </w:rPr>
            </w:pPr>
            <w:r w:rsidRPr="00597C1D">
              <w:rPr>
                <w:rFonts w:ascii="Calibri" w:eastAsia="Calibri" w:hAnsi="Calibri"/>
                <w:sz w:val="22"/>
                <w:szCs w:val="22"/>
                <w:lang w:eastAsia="en-US"/>
              </w:rPr>
              <w:t>Le</w:t>
            </w:r>
            <w:r>
              <w:rPr>
                <w:rFonts w:ascii="Calibri" w:eastAsia="Calibri" w:hAnsi="Calibri"/>
                <w:sz w:val="22"/>
                <w:szCs w:val="22"/>
                <w:lang w:eastAsia="en-US"/>
              </w:rPr>
              <w:t xml:space="preserve">s violences à caractère sexuel </w:t>
            </w:r>
            <w:r w:rsidRPr="00597C1D">
              <w:rPr>
                <w:rFonts w:ascii="Calibri" w:eastAsia="Calibri" w:hAnsi="Calibri"/>
                <w:sz w:val="22"/>
                <w:szCs w:val="22"/>
                <w:lang w:eastAsia="en-US"/>
              </w:rPr>
              <w:t>se défini</w:t>
            </w:r>
            <w:r>
              <w:rPr>
                <w:rFonts w:ascii="Calibri" w:eastAsia="Calibri" w:hAnsi="Calibri"/>
                <w:sz w:val="22"/>
                <w:szCs w:val="22"/>
                <w:lang w:eastAsia="en-US"/>
              </w:rPr>
              <w:t>ssen</w:t>
            </w:r>
            <w:r w:rsidRPr="00597C1D">
              <w:rPr>
                <w:rFonts w:ascii="Calibri" w:eastAsia="Calibri" w:hAnsi="Calibri"/>
                <w:sz w:val="22"/>
                <w:szCs w:val="22"/>
                <w:lang w:eastAsia="en-US"/>
              </w:rPr>
              <w:t xml:space="preserve">t comme étant </w:t>
            </w:r>
            <w:r>
              <w:rPr>
                <w:rFonts w:ascii="Calibri" w:eastAsia="Calibri" w:hAnsi="Calibri"/>
                <w:sz w:val="22"/>
                <w:szCs w:val="22"/>
                <w:lang w:eastAsia="en-US"/>
              </w:rPr>
              <w:t>des c</w:t>
            </w:r>
            <w:r w:rsidRPr="00D07297">
              <w:rPr>
                <w:rFonts w:ascii="Calibri" w:eastAsia="Calibri" w:hAnsi="Calibri"/>
                <w:sz w:val="22"/>
                <w:szCs w:val="22"/>
                <w:lang w:eastAsia="en-US"/>
              </w:rPr>
              <w:t>omportements, propos et attitudes à caractère sexuel non consentis ou non désirés, avec ou sans contact physique, incluant ceux exercés ou exprimés par un moyen technologique, tels les médias sociaux ou autres médias numériques. Les violences à caractère sexuel peuvent se manifester par un geste unique ou s’inscrire dans un continuum de manifestations et peuvent comprendre la manipulation, l’intimidation, le chantage, la menace implicite ou explicite, la contrainte ou l’usage de force.</w:t>
            </w:r>
          </w:p>
          <w:p w14:paraId="716D2E38" w14:textId="77777777" w:rsidR="001A3682" w:rsidRDefault="001A3682" w:rsidP="0094703C">
            <w:pPr>
              <w:spacing w:before="80"/>
              <w:rPr>
                <w:rFonts w:ascii="Calibri" w:eastAsia="Calibri" w:hAnsi="Calibri"/>
                <w:sz w:val="22"/>
                <w:szCs w:val="22"/>
                <w:lang w:eastAsia="en-US"/>
              </w:rPr>
            </w:pPr>
            <w:r>
              <w:rPr>
                <w:rFonts w:ascii="Calibri" w:eastAsia="Calibri" w:hAnsi="Calibri"/>
                <w:sz w:val="22"/>
                <w:szCs w:val="22"/>
                <w:lang w:eastAsia="en-US"/>
              </w:rPr>
              <w:t>L</w:t>
            </w:r>
            <w:r w:rsidRPr="00D07297">
              <w:rPr>
                <w:rFonts w:ascii="Calibri" w:eastAsia="Calibri" w:hAnsi="Calibri"/>
                <w:sz w:val="22"/>
                <w:szCs w:val="22"/>
                <w:lang w:eastAsia="en-US"/>
              </w:rPr>
              <w:t>es violences à caractère sexuel incluent, notamment :</w:t>
            </w:r>
          </w:p>
          <w:p w14:paraId="0492FFBA" w14:textId="77777777" w:rsidR="001A3682" w:rsidRDefault="001A3682" w:rsidP="0094703C">
            <w:pPr>
              <w:spacing w:before="40"/>
              <w:ind w:left="430" w:hanging="142"/>
              <w:rPr>
                <w:rFonts w:ascii="Calibri" w:eastAsia="Calibri" w:hAnsi="Calibri"/>
                <w:sz w:val="22"/>
                <w:szCs w:val="22"/>
                <w:lang w:eastAsia="en-US"/>
              </w:rPr>
            </w:pPr>
            <w:r w:rsidRPr="00D07297">
              <w:rPr>
                <w:rFonts w:ascii="Calibri" w:eastAsia="Calibri" w:hAnsi="Calibri"/>
                <w:sz w:val="22"/>
                <w:szCs w:val="22"/>
                <w:lang w:eastAsia="en-US"/>
              </w:rPr>
              <w:sym w:font="Symbol" w:char="F0B7"/>
            </w:r>
            <w:r w:rsidRPr="00D07297">
              <w:rPr>
                <w:rFonts w:ascii="Calibri" w:eastAsia="Calibri" w:hAnsi="Calibri"/>
                <w:sz w:val="22"/>
                <w:szCs w:val="22"/>
                <w:lang w:eastAsia="en-US"/>
              </w:rPr>
              <w:t xml:space="preserve"> </w:t>
            </w:r>
            <w:proofErr w:type="gramStart"/>
            <w:r w:rsidRPr="00D07297">
              <w:rPr>
                <w:rFonts w:ascii="Calibri" w:eastAsia="Calibri" w:hAnsi="Calibri"/>
                <w:sz w:val="22"/>
                <w:szCs w:val="22"/>
                <w:lang w:eastAsia="en-US"/>
              </w:rPr>
              <w:t>la</w:t>
            </w:r>
            <w:proofErr w:type="gramEnd"/>
            <w:r w:rsidRPr="00D07297">
              <w:rPr>
                <w:rFonts w:ascii="Calibri" w:eastAsia="Calibri" w:hAnsi="Calibri"/>
                <w:sz w:val="22"/>
                <w:szCs w:val="22"/>
                <w:lang w:eastAsia="en-US"/>
              </w:rPr>
              <w:t xml:space="preserve"> production ou la diffusion d’images ou de vidéos sexuelles explicites et dégradantes, sans motif pédagogique, de recherche, de création ou d’autres fins publiques légitimes;</w:t>
            </w:r>
          </w:p>
          <w:p w14:paraId="16692CE8" w14:textId="77777777" w:rsidR="001A3682" w:rsidRDefault="001A3682" w:rsidP="0094703C">
            <w:pPr>
              <w:spacing w:before="40"/>
              <w:ind w:left="430" w:hanging="142"/>
              <w:rPr>
                <w:rFonts w:ascii="Calibri" w:eastAsia="Calibri" w:hAnsi="Calibri"/>
                <w:sz w:val="22"/>
                <w:szCs w:val="22"/>
                <w:lang w:eastAsia="en-US"/>
              </w:rPr>
            </w:pPr>
            <w:r w:rsidRPr="00D07297">
              <w:rPr>
                <w:rFonts w:ascii="Calibri" w:eastAsia="Calibri" w:hAnsi="Calibri"/>
                <w:sz w:val="22"/>
                <w:szCs w:val="22"/>
                <w:lang w:eastAsia="en-US"/>
              </w:rPr>
              <w:sym w:font="Symbol" w:char="F0B7"/>
            </w:r>
            <w:r w:rsidRPr="00D07297">
              <w:rPr>
                <w:rFonts w:ascii="Calibri" w:eastAsia="Calibri" w:hAnsi="Calibri"/>
                <w:sz w:val="22"/>
                <w:szCs w:val="22"/>
                <w:lang w:eastAsia="en-US"/>
              </w:rPr>
              <w:t xml:space="preserve"> </w:t>
            </w:r>
            <w:proofErr w:type="gramStart"/>
            <w:r w:rsidRPr="00D07297">
              <w:rPr>
                <w:rFonts w:ascii="Calibri" w:eastAsia="Calibri" w:hAnsi="Calibri"/>
                <w:sz w:val="22"/>
                <w:szCs w:val="22"/>
                <w:lang w:eastAsia="en-US"/>
              </w:rPr>
              <w:t>les</w:t>
            </w:r>
            <w:proofErr w:type="gramEnd"/>
            <w:r w:rsidRPr="00D07297">
              <w:rPr>
                <w:rFonts w:ascii="Calibri" w:eastAsia="Calibri" w:hAnsi="Calibri"/>
                <w:sz w:val="22"/>
                <w:szCs w:val="22"/>
                <w:lang w:eastAsia="en-US"/>
              </w:rPr>
              <w:t xml:space="preserve"> avances verbales ou propositions insistantes à caractère sexuel non désirées; </w:t>
            </w:r>
          </w:p>
          <w:p w14:paraId="5BEC8BCF" w14:textId="77777777" w:rsidR="001A3682" w:rsidRDefault="001A3682" w:rsidP="0094703C">
            <w:pPr>
              <w:spacing w:before="40"/>
              <w:ind w:left="430" w:hanging="142"/>
              <w:rPr>
                <w:rFonts w:ascii="Calibri" w:eastAsia="Calibri" w:hAnsi="Calibri"/>
                <w:sz w:val="22"/>
                <w:szCs w:val="22"/>
                <w:lang w:eastAsia="en-US"/>
              </w:rPr>
            </w:pPr>
            <w:r w:rsidRPr="00D07297">
              <w:rPr>
                <w:rFonts w:ascii="Calibri" w:eastAsia="Calibri" w:hAnsi="Calibri"/>
                <w:sz w:val="22"/>
                <w:szCs w:val="22"/>
                <w:lang w:eastAsia="en-US"/>
              </w:rPr>
              <w:sym w:font="Symbol" w:char="F0B7"/>
            </w:r>
            <w:r w:rsidRPr="00D07297">
              <w:rPr>
                <w:rFonts w:ascii="Calibri" w:eastAsia="Calibri" w:hAnsi="Calibri"/>
                <w:sz w:val="22"/>
                <w:szCs w:val="22"/>
                <w:lang w:eastAsia="en-US"/>
              </w:rPr>
              <w:t xml:space="preserve"> </w:t>
            </w:r>
            <w:proofErr w:type="gramStart"/>
            <w:r w:rsidRPr="00D07297">
              <w:rPr>
                <w:rFonts w:ascii="Calibri" w:eastAsia="Calibri" w:hAnsi="Calibri"/>
                <w:sz w:val="22"/>
                <w:szCs w:val="22"/>
                <w:lang w:eastAsia="en-US"/>
              </w:rPr>
              <w:t>la</w:t>
            </w:r>
            <w:proofErr w:type="gramEnd"/>
            <w:r w:rsidRPr="00D07297">
              <w:rPr>
                <w:rFonts w:ascii="Calibri" w:eastAsia="Calibri" w:hAnsi="Calibri"/>
                <w:sz w:val="22"/>
                <w:szCs w:val="22"/>
                <w:lang w:eastAsia="en-US"/>
              </w:rPr>
              <w:t xml:space="preserve"> manifestation abusive et non désirée d’intérêt amoureux ou sexuel; </w:t>
            </w:r>
          </w:p>
          <w:p w14:paraId="1CBC61A3" w14:textId="77777777" w:rsidR="001A3682" w:rsidRDefault="001A3682" w:rsidP="0094703C">
            <w:pPr>
              <w:spacing w:before="40"/>
              <w:ind w:left="430" w:hanging="142"/>
              <w:rPr>
                <w:rFonts w:ascii="Calibri" w:eastAsia="Calibri" w:hAnsi="Calibri"/>
                <w:sz w:val="22"/>
                <w:szCs w:val="22"/>
                <w:lang w:eastAsia="en-US"/>
              </w:rPr>
            </w:pPr>
            <w:r w:rsidRPr="00D07297">
              <w:rPr>
                <w:rFonts w:ascii="Calibri" w:eastAsia="Calibri" w:hAnsi="Calibri"/>
                <w:sz w:val="22"/>
                <w:szCs w:val="22"/>
                <w:lang w:eastAsia="en-US"/>
              </w:rPr>
              <w:sym w:font="Symbol" w:char="F0B7"/>
            </w:r>
            <w:r w:rsidRPr="00D07297">
              <w:rPr>
                <w:rFonts w:ascii="Calibri" w:eastAsia="Calibri" w:hAnsi="Calibri"/>
                <w:sz w:val="22"/>
                <w:szCs w:val="22"/>
                <w:lang w:eastAsia="en-US"/>
              </w:rPr>
              <w:t xml:space="preserve"> </w:t>
            </w:r>
            <w:proofErr w:type="gramStart"/>
            <w:r w:rsidRPr="00D07297">
              <w:rPr>
                <w:rFonts w:ascii="Calibri" w:eastAsia="Calibri" w:hAnsi="Calibri"/>
                <w:sz w:val="22"/>
                <w:szCs w:val="22"/>
                <w:lang w:eastAsia="en-US"/>
              </w:rPr>
              <w:t>les</w:t>
            </w:r>
            <w:proofErr w:type="gramEnd"/>
            <w:r w:rsidRPr="00D07297">
              <w:rPr>
                <w:rFonts w:ascii="Calibri" w:eastAsia="Calibri" w:hAnsi="Calibri"/>
                <w:sz w:val="22"/>
                <w:szCs w:val="22"/>
                <w:lang w:eastAsia="en-US"/>
              </w:rPr>
              <w:t xml:space="preserve"> commentaires, les allusions, les plaisanteries, les interpellations ou les insultes à caractère sexuel, devant ou en l’absence de la personne visée; </w:t>
            </w:r>
          </w:p>
          <w:p w14:paraId="01FA711A" w14:textId="77777777" w:rsidR="001A3682" w:rsidRDefault="001A3682" w:rsidP="0094703C">
            <w:pPr>
              <w:spacing w:before="40"/>
              <w:ind w:left="430" w:hanging="142"/>
              <w:rPr>
                <w:rFonts w:ascii="Calibri" w:eastAsia="Calibri" w:hAnsi="Calibri"/>
                <w:sz w:val="22"/>
                <w:szCs w:val="22"/>
                <w:lang w:eastAsia="en-US"/>
              </w:rPr>
            </w:pPr>
            <w:r w:rsidRPr="00D07297">
              <w:rPr>
                <w:rFonts w:ascii="Calibri" w:eastAsia="Calibri" w:hAnsi="Calibri"/>
                <w:sz w:val="22"/>
                <w:szCs w:val="22"/>
                <w:lang w:eastAsia="en-US"/>
              </w:rPr>
              <w:sym w:font="Symbol" w:char="F0B7"/>
            </w:r>
            <w:r w:rsidRPr="00D07297">
              <w:rPr>
                <w:rFonts w:ascii="Calibri" w:eastAsia="Calibri" w:hAnsi="Calibri"/>
                <w:sz w:val="22"/>
                <w:szCs w:val="22"/>
                <w:lang w:eastAsia="en-US"/>
              </w:rPr>
              <w:t xml:space="preserve"> </w:t>
            </w:r>
            <w:proofErr w:type="gramStart"/>
            <w:r w:rsidRPr="00D07297">
              <w:rPr>
                <w:rFonts w:ascii="Calibri" w:eastAsia="Calibri" w:hAnsi="Calibri"/>
                <w:sz w:val="22"/>
                <w:szCs w:val="22"/>
                <w:lang w:eastAsia="en-US"/>
              </w:rPr>
              <w:t>les</w:t>
            </w:r>
            <w:proofErr w:type="gramEnd"/>
            <w:r w:rsidRPr="00D07297">
              <w:rPr>
                <w:rFonts w:ascii="Calibri" w:eastAsia="Calibri" w:hAnsi="Calibri"/>
                <w:sz w:val="22"/>
                <w:szCs w:val="22"/>
                <w:lang w:eastAsia="en-US"/>
              </w:rPr>
              <w:t xml:space="preserve"> actes de voyeurisme ou d’exhibitionnisme; </w:t>
            </w:r>
          </w:p>
          <w:p w14:paraId="7FD19F79" w14:textId="77777777" w:rsidR="001A3682" w:rsidRDefault="001A3682" w:rsidP="0094703C">
            <w:pPr>
              <w:spacing w:before="40"/>
              <w:ind w:left="430" w:hanging="142"/>
              <w:rPr>
                <w:rFonts w:ascii="Calibri" w:eastAsia="Calibri" w:hAnsi="Calibri"/>
                <w:sz w:val="22"/>
                <w:szCs w:val="22"/>
                <w:lang w:eastAsia="en-US"/>
              </w:rPr>
            </w:pPr>
            <w:r w:rsidRPr="00D07297">
              <w:rPr>
                <w:rFonts w:ascii="Calibri" w:eastAsia="Calibri" w:hAnsi="Calibri"/>
                <w:sz w:val="22"/>
                <w:szCs w:val="22"/>
                <w:lang w:eastAsia="en-US"/>
              </w:rPr>
              <w:sym w:font="Symbol" w:char="F0B7"/>
            </w:r>
            <w:r w:rsidRPr="00D07297">
              <w:rPr>
                <w:rFonts w:ascii="Calibri" w:eastAsia="Calibri" w:hAnsi="Calibri"/>
                <w:sz w:val="22"/>
                <w:szCs w:val="22"/>
                <w:lang w:eastAsia="en-US"/>
              </w:rPr>
              <w:t xml:space="preserve"> </w:t>
            </w:r>
            <w:proofErr w:type="gramStart"/>
            <w:r w:rsidRPr="00D07297">
              <w:rPr>
                <w:rFonts w:ascii="Calibri" w:eastAsia="Calibri" w:hAnsi="Calibri"/>
                <w:sz w:val="22"/>
                <w:szCs w:val="22"/>
                <w:lang w:eastAsia="en-US"/>
              </w:rPr>
              <w:t>le</w:t>
            </w:r>
            <w:proofErr w:type="gramEnd"/>
            <w:r w:rsidRPr="00D07297">
              <w:rPr>
                <w:rFonts w:ascii="Calibri" w:eastAsia="Calibri" w:hAnsi="Calibri"/>
                <w:sz w:val="22"/>
                <w:szCs w:val="22"/>
                <w:lang w:eastAsia="en-US"/>
              </w:rPr>
              <w:t xml:space="preserve"> (cyber) harcèlement sexuel; </w:t>
            </w:r>
          </w:p>
          <w:p w14:paraId="27DFEB88" w14:textId="77777777" w:rsidR="001A3682" w:rsidRDefault="001A3682" w:rsidP="0094703C">
            <w:pPr>
              <w:spacing w:before="40"/>
              <w:ind w:left="430" w:hanging="142"/>
              <w:rPr>
                <w:rFonts w:ascii="Calibri" w:eastAsia="Calibri" w:hAnsi="Calibri"/>
                <w:sz w:val="22"/>
                <w:szCs w:val="22"/>
                <w:lang w:eastAsia="en-US"/>
              </w:rPr>
            </w:pPr>
            <w:r w:rsidRPr="00D07297">
              <w:rPr>
                <w:rFonts w:ascii="Calibri" w:eastAsia="Calibri" w:hAnsi="Calibri"/>
                <w:sz w:val="22"/>
                <w:szCs w:val="22"/>
                <w:lang w:eastAsia="en-US"/>
              </w:rPr>
              <w:sym w:font="Symbol" w:char="F0B7"/>
            </w:r>
            <w:r w:rsidRPr="00D07297">
              <w:rPr>
                <w:rFonts w:ascii="Calibri" w:eastAsia="Calibri" w:hAnsi="Calibri"/>
                <w:sz w:val="22"/>
                <w:szCs w:val="22"/>
                <w:lang w:eastAsia="en-US"/>
              </w:rPr>
              <w:t xml:space="preserve"> </w:t>
            </w:r>
            <w:proofErr w:type="gramStart"/>
            <w:r w:rsidRPr="00D07297">
              <w:rPr>
                <w:rFonts w:ascii="Calibri" w:eastAsia="Calibri" w:hAnsi="Calibri"/>
                <w:sz w:val="22"/>
                <w:szCs w:val="22"/>
                <w:lang w:eastAsia="en-US"/>
              </w:rPr>
              <w:t>la</w:t>
            </w:r>
            <w:proofErr w:type="gramEnd"/>
            <w:r w:rsidRPr="00D07297">
              <w:rPr>
                <w:rFonts w:ascii="Calibri" w:eastAsia="Calibri" w:hAnsi="Calibri"/>
                <w:sz w:val="22"/>
                <w:szCs w:val="22"/>
                <w:lang w:eastAsia="en-US"/>
              </w:rPr>
              <w:t xml:space="preserve"> production, la possession ou la diffusion d’images ou de vidéos sexuelles d’une personne sans son consentement; </w:t>
            </w:r>
          </w:p>
          <w:p w14:paraId="545B93A7" w14:textId="77777777" w:rsidR="001A3682" w:rsidRDefault="001A3682" w:rsidP="0094703C">
            <w:pPr>
              <w:spacing w:before="40"/>
              <w:ind w:left="430" w:hanging="142"/>
              <w:rPr>
                <w:rFonts w:ascii="Calibri" w:eastAsia="Calibri" w:hAnsi="Calibri"/>
                <w:sz w:val="22"/>
                <w:szCs w:val="22"/>
                <w:lang w:eastAsia="en-US"/>
              </w:rPr>
            </w:pPr>
            <w:r w:rsidRPr="00D07297">
              <w:rPr>
                <w:rFonts w:ascii="Calibri" w:eastAsia="Calibri" w:hAnsi="Calibri"/>
                <w:sz w:val="22"/>
                <w:szCs w:val="22"/>
                <w:lang w:eastAsia="en-US"/>
              </w:rPr>
              <w:sym w:font="Symbol" w:char="F0B7"/>
            </w:r>
            <w:r w:rsidRPr="00D07297">
              <w:rPr>
                <w:rFonts w:ascii="Calibri" w:eastAsia="Calibri" w:hAnsi="Calibri"/>
                <w:sz w:val="22"/>
                <w:szCs w:val="22"/>
                <w:lang w:eastAsia="en-US"/>
              </w:rPr>
              <w:t xml:space="preserve"> </w:t>
            </w:r>
            <w:proofErr w:type="gramStart"/>
            <w:r w:rsidRPr="00D07297">
              <w:rPr>
                <w:rFonts w:ascii="Calibri" w:eastAsia="Calibri" w:hAnsi="Calibri"/>
                <w:sz w:val="22"/>
                <w:szCs w:val="22"/>
                <w:lang w:eastAsia="en-US"/>
              </w:rPr>
              <w:t>les</w:t>
            </w:r>
            <w:proofErr w:type="gramEnd"/>
            <w:r w:rsidRPr="00D07297">
              <w:rPr>
                <w:rFonts w:ascii="Calibri" w:eastAsia="Calibri" w:hAnsi="Calibri"/>
                <w:sz w:val="22"/>
                <w:szCs w:val="22"/>
                <w:lang w:eastAsia="en-US"/>
              </w:rPr>
              <w:t xml:space="preserve"> avances non verbales, telles que les avances physiques, les attouchements, les frôlements, les pincements, les baisers non désirés; </w:t>
            </w:r>
          </w:p>
          <w:p w14:paraId="583C3FF0" w14:textId="77777777" w:rsidR="001A3682" w:rsidRDefault="001A3682" w:rsidP="0094703C">
            <w:pPr>
              <w:spacing w:before="40"/>
              <w:ind w:left="430" w:hanging="142"/>
              <w:rPr>
                <w:rFonts w:ascii="Calibri" w:eastAsia="Calibri" w:hAnsi="Calibri"/>
                <w:sz w:val="22"/>
                <w:szCs w:val="22"/>
                <w:lang w:eastAsia="en-US"/>
              </w:rPr>
            </w:pPr>
            <w:r w:rsidRPr="00D07297">
              <w:rPr>
                <w:rFonts w:ascii="Calibri" w:eastAsia="Calibri" w:hAnsi="Calibri"/>
                <w:sz w:val="22"/>
                <w:szCs w:val="22"/>
                <w:lang w:eastAsia="en-US"/>
              </w:rPr>
              <w:sym w:font="Symbol" w:char="F0B7"/>
            </w:r>
            <w:r w:rsidRPr="00D07297">
              <w:rPr>
                <w:rFonts w:ascii="Calibri" w:eastAsia="Calibri" w:hAnsi="Calibri"/>
                <w:sz w:val="22"/>
                <w:szCs w:val="22"/>
                <w:lang w:eastAsia="en-US"/>
              </w:rPr>
              <w:t xml:space="preserve"> </w:t>
            </w:r>
            <w:proofErr w:type="gramStart"/>
            <w:r w:rsidRPr="00D07297">
              <w:rPr>
                <w:rFonts w:ascii="Calibri" w:eastAsia="Calibri" w:hAnsi="Calibri"/>
                <w:sz w:val="22"/>
                <w:szCs w:val="22"/>
                <w:lang w:eastAsia="en-US"/>
              </w:rPr>
              <w:t>l'agression</w:t>
            </w:r>
            <w:proofErr w:type="gramEnd"/>
            <w:r w:rsidRPr="00D07297">
              <w:rPr>
                <w:rFonts w:ascii="Calibri" w:eastAsia="Calibri" w:hAnsi="Calibri"/>
                <w:sz w:val="22"/>
                <w:szCs w:val="22"/>
                <w:lang w:eastAsia="en-US"/>
              </w:rPr>
              <w:t xml:space="preserve"> sexuelle ou la menace d’agression sexuelle; </w:t>
            </w:r>
          </w:p>
          <w:p w14:paraId="1A6DC4F7" w14:textId="77777777" w:rsidR="001A3682" w:rsidRDefault="001A3682" w:rsidP="0094703C">
            <w:pPr>
              <w:spacing w:before="40"/>
              <w:ind w:left="430" w:hanging="142"/>
              <w:rPr>
                <w:rFonts w:ascii="Calibri" w:eastAsia="Calibri" w:hAnsi="Calibri"/>
                <w:sz w:val="22"/>
                <w:szCs w:val="22"/>
                <w:lang w:eastAsia="en-US"/>
              </w:rPr>
            </w:pPr>
            <w:r w:rsidRPr="00D07297">
              <w:rPr>
                <w:rFonts w:ascii="Calibri" w:eastAsia="Calibri" w:hAnsi="Calibri"/>
                <w:sz w:val="22"/>
                <w:szCs w:val="22"/>
                <w:lang w:eastAsia="en-US"/>
              </w:rPr>
              <w:sym w:font="Symbol" w:char="F0B7"/>
            </w:r>
            <w:r w:rsidRPr="00D07297">
              <w:rPr>
                <w:rFonts w:ascii="Calibri" w:eastAsia="Calibri" w:hAnsi="Calibri"/>
                <w:sz w:val="22"/>
                <w:szCs w:val="22"/>
                <w:lang w:eastAsia="en-US"/>
              </w:rPr>
              <w:t xml:space="preserve"> </w:t>
            </w:r>
            <w:proofErr w:type="gramStart"/>
            <w:r w:rsidRPr="00D07297">
              <w:rPr>
                <w:rFonts w:ascii="Calibri" w:eastAsia="Calibri" w:hAnsi="Calibri"/>
                <w:sz w:val="22"/>
                <w:szCs w:val="22"/>
                <w:lang w:eastAsia="en-US"/>
              </w:rPr>
              <w:t>l’imposition</w:t>
            </w:r>
            <w:proofErr w:type="gramEnd"/>
            <w:r w:rsidRPr="00D07297">
              <w:rPr>
                <w:rFonts w:ascii="Calibri" w:eastAsia="Calibri" w:hAnsi="Calibri"/>
                <w:sz w:val="22"/>
                <w:szCs w:val="22"/>
                <w:lang w:eastAsia="en-US"/>
              </w:rPr>
              <w:t xml:space="preserve"> d’une intimité sexuelle non voulue; </w:t>
            </w:r>
          </w:p>
          <w:p w14:paraId="62428CA8" w14:textId="363F7E37" w:rsidR="001A3682" w:rsidRPr="00597C1D" w:rsidRDefault="001A3682" w:rsidP="001A3682">
            <w:pPr>
              <w:spacing w:before="40"/>
              <w:ind w:left="430" w:hanging="142"/>
              <w:rPr>
                <w:rFonts w:ascii="Calibri" w:eastAsia="Calibri" w:hAnsi="Calibri"/>
                <w:sz w:val="22"/>
                <w:szCs w:val="22"/>
                <w:lang w:eastAsia="en-US"/>
              </w:rPr>
            </w:pPr>
            <w:r w:rsidRPr="00D07297">
              <w:rPr>
                <w:rFonts w:ascii="Calibri" w:eastAsia="Calibri" w:hAnsi="Calibri"/>
                <w:sz w:val="22"/>
                <w:szCs w:val="22"/>
                <w:lang w:eastAsia="en-US"/>
              </w:rPr>
              <w:sym w:font="Symbol" w:char="F0B7"/>
            </w:r>
            <w:r w:rsidRPr="00D07297">
              <w:rPr>
                <w:rFonts w:ascii="Calibri" w:eastAsia="Calibri" w:hAnsi="Calibri"/>
                <w:sz w:val="22"/>
                <w:szCs w:val="22"/>
                <w:lang w:eastAsia="en-US"/>
              </w:rPr>
              <w:t xml:space="preserve"> </w:t>
            </w:r>
            <w:proofErr w:type="gramStart"/>
            <w:r w:rsidRPr="00D07297">
              <w:rPr>
                <w:rFonts w:ascii="Calibri" w:eastAsia="Calibri" w:hAnsi="Calibri"/>
                <w:sz w:val="22"/>
                <w:szCs w:val="22"/>
                <w:lang w:eastAsia="en-US"/>
              </w:rPr>
              <w:t>les</w:t>
            </w:r>
            <w:proofErr w:type="gramEnd"/>
            <w:r w:rsidRPr="00D07297">
              <w:rPr>
                <w:rFonts w:ascii="Calibri" w:eastAsia="Calibri" w:hAnsi="Calibri"/>
                <w:sz w:val="22"/>
                <w:szCs w:val="22"/>
                <w:lang w:eastAsia="en-US"/>
              </w:rPr>
              <w:t xml:space="preserve"> promesses de récompense ou les menaces de représailles, implicites ou explicites, liées à la satisfaction ou à la non-satisfaction d’une demande à caractère sexuel.</w:t>
            </w:r>
          </w:p>
        </w:tc>
      </w:tr>
      <w:tr w:rsidR="001A3682" w:rsidRPr="00597C1D" w14:paraId="070529DC" w14:textId="77777777" w:rsidTr="0094703C">
        <w:trPr>
          <w:trHeight w:val="844"/>
        </w:trPr>
        <w:tc>
          <w:tcPr>
            <w:tcW w:w="8897" w:type="dxa"/>
            <w:shd w:val="clear" w:color="auto" w:fill="auto"/>
          </w:tcPr>
          <w:p w14:paraId="7551BB82" w14:textId="77777777" w:rsidR="001A3682" w:rsidRDefault="001A3682" w:rsidP="0094703C">
            <w:pPr>
              <w:spacing w:after="40"/>
              <w:jc w:val="both"/>
              <w:rPr>
                <w:rFonts w:ascii="Calibri" w:hAnsi="Calibri" w:cs="Calibri"/>
                <w:sz w:val="22"/>
                <w:szCs w:val="22"/>
              </w:rPr>
            </w:pPr>
            <w:r w:rsidRPr="000D25D9">
              <w:rPr>
                <w:rFonts w:ascii="Calibri" w:hAnsi="Calibri" w:cs="Calibri"/>
                <w:sz w:val="22"/>
                <w:szCs w:val="22"/>
              </w:rPr>
              <w:t>Toute personne membre d</w:t>
            </w:r>
            <w:r>
              <w:rPr>
                <w:rFonts w:ascii="Calibri" w:hAnsi="Calibri" w:cs="Calibri"/>
                <w:sz w:val="22"/>
                <w:szCs w:val="22"/>
              </w:rPr>
              <w:t xml:space="preserve">e la communauté universitaire </w:t>
            </w:r>
            <w:r w:rsidRPr="000D25D9">
              <w:rPr>
                <w:rFonts w:ascii="Calibri" w:hAnsi="Calibri" w:cs="Calibri"/>
                <w:sz w:val="22"/>
                <w:szCs w:val="22"/>
              </w:rPr>
              <w:t>contr</w:t>
            </w:r>
            <w:r>
              <w:rPr>
                <w:rFonts w:ascii="Calibri" w:hAnsi="Calibri" w:cs="Calibri"/>
                <w:sz w:val="22"/>
                <w:szCs w:val="22"/>
              </w:rPr>
              <w:t xml:space="preserve">ibue </w:t>
            </w:r>
            <w:r w:rsidRPr="000D25D9">
              <w:rPr>
                <w:rFonts w:ascii="Calibri" w:hAnsi="Calibri" w:cs="Calibri"/>
                <w:sz w:val="22"/>
                <w:szCs w:val="22"/>
              </w:rPr>
              <w:t xml:space="preserve">à maintenir une culture du respect </w:t>
            </w:r>
            <w:r>
              <w:rPr>
                <w:rFonts w:ascii="Calibri" w:hAnsi="Calibri" w:cs="Calibri"/>
                <w:sz w:val="22"/>
                <w:szCs w:val="22"/>
              </w:rPr>
              <w:t>et du consentement, notamment, en participant</w:t>
            </w:r>
            <w:r w:rsidRPr="000D25D9">
              <w:rPr>
                <w:rFonts w:ascii="Calibri" w:hAnsi="Calibri" w:cs="Calibri"/>
                <w:sz w:val="22"/>
                <w:szCs w:val="22"/>
              </w:rPr>
              <w:t xml:space="preserve"> aux activités de </w:t>
            </w:r>
            <w:hyperlink r:id="rId22" w:history="1">
              <w:r w:rsidRPr="00E80582">
                <w:rPr>
                  <w:rStyle w:val="Lienhypertexte"/>
                  <w:rFonts w:ascii="Calibri" w:hAnsi="Calibri" w:cs="Calibri"/>
                  <w:b/>
                  <w:sz w:val="22"/>
                  <w:szCs w:val="22"/>
                </w:rPr>
                <w:t>formations obligatoires sur le sexisme et les violences à caractère sexuel</w:t>
              </w:r>
            </w:hyperlink>
            <w:r>
              <w:rPr>
                <w:rFonts w:ascii="Calibri" w:hAnsi="Calibri" w:cs="Calibri"/>
                <w:b/>
                <w:sz w:val="22"/>
                <w:szCs w:val="22"/>
              </w:rPr>
              <w:t>.</w:t>
            </w:r>
            <w:r>
              <w:rPr>
                <w:rFonts w:ascii="Calibri" w:hAnsi="Calibri" w:cs="Calibri"/>
                <w:sz w:val="22"/>
                <w:szCs w:val="22"/>
              </w:rPr>
              <w:t xml:space="preserve"> </w:t>
            </w:r>
          </w:p>
          <w:p w14:paraId="3F10EA9C" w14:textId="3CD9D9D9" w:rsidR="001A3682" w:rsidRPr="001A3682" w:rsidRDefault="001A3682" w:rsidP="0094703C">
            <w:pPr>
              <w:spacing w:after="40"/>
              <w:jc w:val="both"/>
              <w:rPr>
                <w:rFonts w:ascii="Calibri" w:hAnsi="Calibri" w:cs="Calibri"/>
                <w:sz w:val="22"/>
                <w:szCs w:val="22"/>
              </w:rPr>
            </w:pPr>
            <w:r>
              <w:rPr>
                <w:rFonts w:ascii="Calibri" w:hAnsi="Calibri" w:cs="Calibri"/>
                <w:sz w:val="22"/>
                <w:szCs w:val="22"/>
              </w:rPr>
              <w:t>La capsule de formation obligatoire annuelle est disponible au</w:t>
            </w:r>
            <w:r w:rsidRPr="003F5F6F">
              <w:rPr>
                <w:rFonts w:ascii="Calibri" w:hAnsi="Calibri" w:cs="Calibri"/>
                <w:sz w:val="22"/>
                <w:szCs w:val="22"/>
              </w:rPr>
              <w:t xml:space="preserve"> </w:t>
            </w:r>
            <w:r w:rsidRPr="003F5F6F">
              <w:rPr>
                <w:rFonts w:ascii="Calibri" w:eastAsia="Calibri" w:hAnsi="Calibri"/>
                <w:sz w:val="22"/>
                <w:szCs w:val="22"/>
                <w:lang w:eastAsia="en-US"/>
              </w:rPr>
              <w:t>harcelement.uqam.ca</w:t>
            </w:r>
          </w:p>
        </w:tc>
      </w:tr>
      <w:tr w:rsidR="001A3682" w:rsidRPr="00597C1D" w14:paraId="08EAE428" w14:textId="77777777" w:rsidTr="0094703C">
        <w:trPr>
          <w:trHeight w:val="3103"/>
        </w:trPr>
        <w:tc>
          <w:tcPr>
            <w:tcW w:w="8897" w:type="dxa"/>
            <w:shd w:val="clear" w:color="auto" w:fill="auto"/>
          </w:tcPr>
          <w:p w14:paraId="6C237F76" w14:textId="77777777" w:rsidR="001A3682" w:rsidRPr="00597C1D" w:rsidRDefault="001A3682" w:rsidP="0094703C">
            <w:pPr>
              <w:rPr>
                <w:rFonts w:ascii="Calibri" w:eastAsia="Calibri" w:hAnsi="Calibri"/>
                <w:b/>
                <w:sz w:val="22"/>
                <w:szCs w:val="22"/>
                <w:lang w:eastAsia="en-US"/>
              </w:rPr>
            </w:pPr>
            <w:r w:rsidRPr="00597C1D">
              <w:rPr>
                <w:rFonts w:ascii="Calibri" w:eastAsia="Calibri" w:hAnsi="Calibri"/>
                <w:b/>
                <w:sz w:val="22"/>
                <w:szCs w:val="22"/>
                <w:lang w:eastAsia="en-US"/>
              </w:rPr>
              <w:t xml:space="preserve">Pour plus d’information : </w:t>
            </w:r>
          </w:p>
          <w:p w14:paraId="28DDC7F5" w14:textId="77777777" w:rsidR="001A3682" w:rsidRPr="00D07297" w:rsidRDefault="001A3682" w:rsidP="0094703C">
            <w:pPr>
              <w:rPr>
                <w:rStyle w:val="Lienhypertexte"/>
              </w:rPr>
            </w:pPr>
            <w:hyperlink r:id="rId23" w:history="1">
              <w:r w:rsidRPr="00DC08A7">
                <w:rPr>
                  <w:rStyle w:val="Lienhypertexte"/>
                  <w:rFonts w:ascii="Calibri" w:eastAsia="Calibri" w:hAnsi="Calibri"/>
                  <w:sz w:val="21"/>
                  <w:szCs w:val="21"/>
                  <w:lang w:eastAsia="en-US"/>
                </w:rPr>
                <w:t>https://instances.uqam.ca/wp-content/uploads/sites/47/2019/04/Politique_no_16_2.pdf</w:t>
              </w:r>
            </w:hyperlink>
          </w:p>
          <w:p w14:paraId="5F4CBFAB" w14:textId="77777777" w:rsidR="001A3682" w:rsidRPr="00597C1D" w:rsidRDefault="001A3682" w:rsidP="0094703C">
            <w:pPr>
              <w:rPr>
                <w:rFonts w:ascii="Calibri" w:eastAsia="Calibri" w:hAnsi="Calibri"/>
                <w:sz w:val="22"/>
                <w:szCs w:val="22"/>
                <w:lang w:eastAsia="en-US"/>
              </w:rPr>
            </w:pPr>
          </w:p>
          <w:p w14:paraId="1E61EFC5" w14:textId="77777777" w:rsidR="001A3682" w:rsidRPr="000D25D9" w:rsidRDefault="001A3682" w:rsidP="0094703C">
            <w:pPr>
              <w:rPr>
                <w:rFonts w:ascii="Calibri" w:hAnsi="Calibri" w:cs="Calibri"/>
                <w:b/>
                <w:color w:val="000000"/>
                <w:sz w:val="22"/>
                <w:szCs w:val="22"/>
                <w:shd w:val="clear" w:color="auto" w:fill="FFFFFF"/>
              </w:rPr>
            </w:pPr>
            <w:r w:rsidRPr="000D25D9">
              <w:rPr>
                <w:rFonts w:ascii="Calibri" w:hAnsi="Calibri" w:cs="Calibri"/>
                <w:b/>
                <w:color w:val="000000"/>
                <w:sz w:val="22"/>
                <w:szCs w:val="22"/>
                <w:shd w:val="clear" w:color="auto" w:fill="FFFFFF"/>
              </w:rPr>
              <w:t>Les personnes victimes, témoins ou informées d’une situation de sexisme, de violence à caractère sexuel, ou pour en apprendre plus sur ces enjeux, peuvent consulter le </w:t>
            </w:r>
          </w:p>
          <w:p w14:paraId="2E381A94" w14:textId="77777777" w:rsidR="001A3682" w:rsidRPr="00597C1D" w:rsidRDefault="001A3682" w:rsidP="0094703C">
            <w:pPr>
              <w:rPr>
                <w:rFonts w:ascii="Calibri" w:eastAsia="Calibri" w:hAnsi="Calibri"/>
                <w:sz w:val="22"/>
                <w:szCs w:val="22"/>
                <w:lang w:eastAsia="en-US"/>
              </w:rPr>
            </w:pPr>
            <w:r w:rsidRPr="00597C1D">
              <w:rPr>
                <w:rFonts w:ascii="Calibri" w:eastAsia="Calibri" w:hAnsi="Calibri"/>
                <w:sz w:val="22"/>
                <w:szCs w:val="22"/>
                <w:lang w:eastAsia="en-US"/>
              </w:rPr>
              <w:t xml:space="preserve">Bureau d’intervention et de prévention en matière de harcèlement </w:t>
            </w:r>
            <w:r>
              <w:rPr>
                <w:rFonts w:ascii="Calibri" w:eastAsia="Calibri" w:hAnsi="Calibri"/>
                <w:sz w:val="22"/>
                <w:szCs w:val="22"/>
                <w:lang w:eastAsia="en-US"/>
              </w:rPr>
              <w:t>(BIPH)</w:t>
            </w:r>
          </w:p>
          <w:p w14:paraId="454B5F4D" w14:textId="140460B6" w:rsidR="001A3682" w:rsidRPr="001A3682" w:rsidRDefault="001A3682" w:rsidP="0094703C">
            <w:pPr>
              <w:rPr>
                <w:rFonts w:ascii="Calibri" w:eastAsia="Calibri" w:hAnsi="Calibri"/>
                <w:color w:val="0563C1"/>
                <w:sz w:val="22"/>
                <w:szCs w:val="22"/>
                <w:u w:val="single"/>
                <w:lang w:eastAsia="en-US"/>
              </w:rPr>
            </w:pPr>
            <w:r w:rsidRPr="000D25D9">
              <w:rPr>
                <w:rFonts w:ascii="Calibri" w:eastAsia="Calibri" w:hAnsi="Calibri" w:cs="Calibri"/>
                <w:sz w:val="22"/>
                <w:szCs w:val="22"/>
                <w:lang w:eastAsia="en-US"/>
              </w:rPr>
              <w:t xml:space="preserve">514 987-3000, poste 0886 </w:t>
            </w:r>
            <w:r>
              <w:rPr>
                <w:rFonts w:ascii="Calibri" w:eastAsia="Calibri" w:hAnsi="Calibri" w:cs="Calibri"/>
                <w:sz w:val="22"/>
                <w:szCs w:val="22"/>
                <w:lang w:eastAsia="en-US"/>
              </w:rPr>
              <w:t xml:space="preserve">; </w:t>
            </w:r>
            <w:hyperlink r:id="rId24" w:history="1">
              <w:r w:rsidRPr="000D25D9">
                <w:rPr>
                  <w:rStyle w:val="Lienhypertexte"/>
                  <w:rFonts w:ascii="Calibri" w:hAnsi="Calibri" w:cs="Calibri"/>
                  <w:color w:val="0079BE"/>
                  <w:sz w:val="22"/>
                  <w:szCs w:val="22"/>
                  <w:shd w:val="clear" w:color="auto" w:fill="FFFFFF"/>
                </w:rPr>
                <w:t>harcelement@uqam.ca</w:t>
              </w:r>
            </w:hyperlink>
            <w:r>
              <w:rPr>
                <w:rFonts w:ascii="Calibri" w:hAnsi="Calibri" w:cs="Calibri"/>
                <w:sz w:val="22"/>
                <w:szCs w:val="22"/>
              </w:rPr>
              <w:t xml:space="preserve">; </w:t>
            </w:r>
            <w:r>
              <w:rPr>
                <w:rFonts w:ascii="Calibri" w:eastAsia="Calibri" w:hAnsi="Calibri"/>
                <w:color w:val="0563C1"/>
                <w:sz w:val="22"/>
                <w:szCs w:val="22"/>
                <w:u w:val="single"/>
                <w:lang w:eastAsia="en-US"/>
              </w:rPr>
              <w:t>harcelement.uqam.ca</w:t>
            </w:r>
          </w:p>
          <w:p w14:paraId="7793D726" w14:textId="77777777" w:rsidR="001A3682" w:rsidRPr="00597C1D" w:rsidRDefault="001A3682" w:rsidP="0094703C">
            <w:pPr>
              <w:rPr>
                <w:rFonts w:ascii="Calibri" w:eastAsia="Calibri" w:hAnsi="Calibri"/>
                <w:sz w:val="22"/>
                <w:szCs w:val="22"/>
                <w:lang w:eastAsia="en-US"/>
              </w:rPr>
            </w:pPr>
            <w:r>
              <w:rPr>
                <w:rFonts w:ascii="Calibri" w:eastAsia="Calibri" w:hAnsi="Calibri"/>
                <w:sz w:val="22"/>
                <w:szCs w:val="22"/>
                <w:lang w:eastAsia="en-US"/>
              </w:rPr>
              <w:t>S</w:t>
            </w:r>
            <w:r w:rsidRPr="00597C1D">
              <w:rPr>
                <w:rFonts w:ascii="Calibri" w:eastAsia="Calibri" w:hAnsi="Calibri"/>
                <w:sz w:val="22"/>
                <w:szCs w:val="22"/>
                <w:lang w:eastAsia="en-US"/>
              </w:rPr>
              <w:t>outien psychologique</w:t>
            </w:r>
            <w:r>
              <w:rPr>
                <w:rFonts w:ascii="Calibri" w:eastAsia="Calibri" w:hAnsi="Calibri"/>
                <w:sz w:val="22"/>
                <w:szCs w:val="22"/>
                <w:lang w:eastAsia="en-US"/>
              </w:rPr>
              <w:t xml:space="preserve"> (Services à la vie étudiante) </w:t>
            </w:r>
          </w:p>
          <w:p w14:paraId="280FE31D" w14:textId="3C228991" w:rsidR="001A3682" w:rsidRPr="001A3682" w:rsidRDefault="001A3682" w:rsidP="0094703C">
            <w:pPr>
              <w:rPr>
                <w:rFonts w:ascii="Calibri" w:eastAsia="Calibri" w:hAnsi="Calibri"/>
                <w:sz w:val="22"/>
                <w:szCs w:val="22"/>
                <w:lang w:eastAsia="en-US"/>
              </w:rPr>
            </w:pPr>
            <w:r w:rsidRPr="00597C1D">
              <w:rPr>
                <w:rFonts w:ascii="Calibri" w:eastAsia="Calibri" w:hAnsi="Calibri"/>
                <w:sz w:val="22"/>
                <w:szCs w:val="22"/>
                <w:lang w:eastAsia="en-US"/>
              </w:rPr>
              <w:t>514</w:t>
            </w:r>
            <w:r>
              <w:rPr>
                <w:rFonts w:ascii="Calibri" w:eastAsia="Calibri" w:hAnsi="Calibri"/>
                <w:sz w:val="22"/>
                <w:szCs w:val="22"/>
                <w:lang w:eastAsia="en-US"/>
              </w:rPr>
              <w:t xml:space="preserve"> </w:t>
            </w:r>
            <w:r w:rsidRPr="00597C1D">
              <w:rPr>
                <w:rFonts w:ascii="Calibri" w:eastAsia="Calibri" w:hAnsi="Calibri"/>
                <w:sz w:val="22"/>
                <w:szCs w:val="22"/>
                <w:lang w:eastAsia="en-US"/>
              </w:rPr>
              <w:t>987-3185</w:t>
            </w:r>
            <w:r>
              <w:rPr>
                <w:rFonts w:ascii="Calibri" w:eastAsia="Calibri" w:hAnsi="Calibri"/>
                <w:sz w:val="22"/>
                <w:szCs w:val="22"/>
                <w:lang w:eastAsia="en-US"/>
              </w:rPr>
              <w:t xml:space="preserve"> ; </w:t>
            </w:r>
            <w:r w:rsidRPr="00E8715C">
              <w:rPr>
                <w:rFonts w:ascii="Calibri" w:eastAsia="Calibri" w:hAnsi="Calibri"/>
                <w:sz w:val="22"/>
                <w:szCs w:val="22"/>
                <w:lang w:eastAsia="en-US"/>
              </w:rPr>
              <w:t>vie</w:t>
            </w:r>
            <w:r>
              <w:rPr>
                <w:rFonts w:ascii="Calibri" w:eastAsia="Calibri" w:hAnsi="Calibri"/>
                <w:sz w:val="22"/>
                <w:szCs w:val="22"/>
                <w:lang w:eastAsia="en-US"/>
              </w:rPr>
              <w:t>-etudiante.uqam.ca</w:t>
            </w:r>
          </w:p>
          <w:p w14:paraId="0488A33C" w14:textId="77777777" w:rsidR="001A3682" w:rsidRPr="00597C1D" w:rsidRDefault="001A3682" w:rsidP="0094703C">
            <w:pPr>
              <w:rPr>
                <w:rFonts w:ascii="Calibri" w:eastAsia="Calibri" w:hAnsi="Calibri"/>
                <w:szCs w:val="18"/>
                <w:lang w:eastAsia="en-US"/>
              </w:rPr>
            </w:pPr>
            <w:r w:rsidRPr="00236B06">
              <w:rPr>
                <w:rFonts w:ascii="Calibri" w:eastAsia="Calibri" w:hAnsi="Calibri"/>
                <w:sz w:val="22"/>
                <w:szCs w:val="22"/>
                <w:lang w:eastAsia="en-US"/>
              </w:rPr>
              <w:t>S</w:t>
            </w:r>
            <w:r w:rsidRPr="00597C1D">
              <w:rPr>
                <w:rFonts w:ascii="Calibri" w:eastAsia="Calibri" w:hAnsi="Calibri"/>
                <w:sz w:val="22"/>
                <w:szCs w:val="22"/>
                <w:lang w:eastAsia="en-US"/>
              </w:rPr>
              <w:t>ervice de</w:t>
            </w:r>
            <w:r>
              <w:rPr>
                <w:rFonts w:ascii="Calibri" w:eastAsia="Calibri" w:hAnsi="Calibri"/>
                <w:sz w:val="22"/>
                <w:szCs w:val="22"/>
                <w:lang w:eastAsia="en-US"/>
              </w:rPr>
              <w:t xml:space="preserve"> la prévention et de la</w:t>
            </w:r>
            <w:r w:rsidRPr="00597C1D">
              <w:rPr>
                <w:rFonts w:ascii="Calibri" w:eastAsia="Calibri" w:hAnsi="Calibri"/>
                <w:sz w:val="22"/>
                <w:szCs w:val="22"/>
                <w:lang w:eastAsia="en-US"/>
              </w:rPr>
              <w:t xml:space="preserve"> sécurité </w:t>
            </w:r>
            <w:r w:rsidRPr="00597C1D">
              <w:rPr>
                <w:rFonts w:ascii="Calibri" w:eastAsia="Calibri" w:hAnsi="Calibri"/>
                <w:color w:val="1F497D"/>
                <w:sz w:val="22"/>
                <w:szCs w:val="22"/>
                <w:lang w:eastAsia="en-US"/>
              </w:rPr>
              <w:t xml:space="preserve">: </w:t>
            </w:r>
            <w:r>
              <w:rPr>
                <w:rFonts w:ascii="Calibri" w:eastAsia="Calibri" w:hAnsi="Calibri"/>
                <w:color w:val="1F497D"/>
                <w:sz w:val="22"/>
                <w:szCs w:val="22"/>
                <w:lang w:eastAsia="en-US"/>
              </w:rPr>
              <w:br/>
            </w:r>
            <w:r w:rsidRPr="00E11462">
              <w:rPr>
                <w:rFonts w:ascii="Calibri" w:eastAsia="Calibri" w:hAnsi="Calibri"/>
                <w:sz w:val="22"/>
                <w:szCs w:val="22"/>
                <w:lang w:eastAsia="en-US"/>
              </w:rPr>
              <w:t>514 987-3131</w:t>
            </w:r>
          </w:p>
        </w:tc>
      </w:tr>
    </w:tbl>
    <w:p w14:paraId="5D16D75A" w14:textId="45DA5269" w:rsidR="00235866" w:rsidRDefault="00235866" w:rsidP="009D1F42">
      <w:pPr>
        <w:spacing w:before="240" w:line="259" w:lineRule="auto"/>
        <w:rPr>
          <w:rFonts w:ascii="Arial Narrow" w:eastAsia="Calibri" w:hAnsi="Arial Narrow"/>
          <w:sz w:val="22"/>
          <w:szCs w:val="22"/>
          <w:lang w:eastAsia="en-US"/>
        </w:rPr>
      </w:pPr>
    </w:p>
    <w:p w14:paraId="63986680" w14:textId="4B84AE61" w:rsidR="001A3682" w:rsidRDefault="00235866">
      <w:pPr>
        <w:rPr>
          <w:rFonts w:ascii="Arial Narrow" w:eastAsia="Calibri" w:hAnsi="Arial Narrow"/>
          <w:sz w:val="22"/>
          <w:szCs w:val="22"/>
          <w:lang w:eastAsia="en-US"/>
        </w:rPr>
      </w:pPr>
      <w:r>
        <w:rPr>
          <w:rFonts w:ascii="Arial Narrow" w:eastAsia="Calibri" w:hAnsi="Arial Narrow"/>
          <w:sz w:val="22"/>
          <w:szCs w:val="22"/>
          <w:lang w:eastAsia="en-US"/>
        </w:rPr>
        <w:br w:type="page"/>
      </w:r>
    </w:p>
    <w:tbl>
      <w:tblPr>
        <w:tblW w:w="9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7"/>
        <w:gridCol w:w="4657"/>
      </w:tblGrid>
      <w:tr w:rsidR="001A3682" w:rsidRPr="00DB61D7" w14:paraId="4EC1C15D" w14:textId="77777777" w:rsidTr="0094703C">
        <w:trPr>
          <w:trHeight w:val="283"/>
        </w:trPr>
        <w:tc>
          <w:tcPr>
            <w:tcW w:w="9314" w:type="dxa"/>
            <w:gridSpan w:val="2"/>
            <w:shd w:val="clear" w:color="auto" w:fill="auto"/>
          </w:tcPr>
          <w:p w14:paraId="4EBBF8EE" w14:textId="77777777" w:rsidR="001A3682" w:rsidRPr="001A3682" w:rsidRDefault="001A3682" w:rsidP="0094703C">
            <w:pPr>
              <w:jc w:val="both"/>
              <w:rPr>
                <w:rFonts w:ascii="Calibri Light" w:hAnsi="Calibri Light"/>
                <w:b/>
              </w:rPr>
            </w:pPr>
            <w:hyperlink r:id="rId25" w:history="1">
              <w:r w:rsidRPr="001A3682">
                <w:rPr>
                  <w:rStyle w:val="Lienhypertexte"/>
                  <w:rFonts w:ascii="Calibri" w:hAnsi="Calibri"/>
                  <w:b/>
                </w:rPr>
                <w:t xml:space="preserve">Politique </w:t>
              </w:r>
              <w:r w:rsidRPr="001A3682">
                <w:rPr>
                  <w:rStyle w:val="Lienhypertexte"/>
                  <w:rFonts w:ascii="Calibri" w:hAnsi="Calibri"/>
                  <w:b/>
                  <w:vertAlign w:val="superscript"/>
                </w:rPr>
                <w:t>no</w:t>
              </w:r>
              <w:r w:rsidRPr="001A3682">
                <w:rPr>
                  <w:rStyle w:val="Lienhypertexte"/>
                  <w:rFonts w:ascii="Calibri" w:hAnsi="Calibri"/>
                  <w:b/>
                </w:rPr>
                <w:t>42 sur</w:t>
              </w:r>
              <w:r w:rsidRPr="001A3682">
                <w:rPr>
                  <w:rStyle w:val="Lienhypertexte"/>
                  <w:rFonts w:ascii="Calibri" w:hAnsi="Calibri"/>
                  <w:b/>
                </w:rPr>
                <w:t xml:space="preserve"> </w:t>
              </w:r>
              <w:r w:rsidRPr="001A3682">
                <w:rPr>
                  <w:rStyle w:val="Lienhypertexte"/>
                  <w:rFonts w:ascii="Calibri" w:hAnsi="Calibri"/>
                  <w:b/>
                </w:rPr>
                <w:t>le respect des personnes, la prévention et l’intervention en matière de harcèlement</w:t>
              </w:r>
            </w:hyperlink>
            <w:r w:rsidRPr="001A3682">
              <w:rPr>
                <w:rFonts w:ascii="Calibri Light" w:hAnsi="Calibri Light"/>
                <w:b/>
              </w:rPr>
              <w:t xml:space="preserve"> (extraits)</w:t>
            </w:r>
          </w:p>
          <w:p w14:paraId="1C499ABB" w14:textId="77777777" w:rsidR="001A3682" w:rsidRPr="00DB61D7" w:rsidRDefault="001A3682" w:rsidP="0094703C">
            <w:pPr>
              <w:jc w:val="both"/>
              <w:rPr>
                <w:rFonts w:ascii="Calibri Light" w:eastAsia="Calibri" w:hAnsi="Calibri Light" w:cs="Calibri Light"/>
                <w:b/>
                <w:sz w:val="10"/>
                <w:szCs w:val="10"/>
                <w:lang w:eastAsia="en-US"/>
              </w:rPr>
            </w:pPr>
          </w:p>
        </w:tc>
      </w:tr>
      <w:tr w:rsidR="001A3682" w:rsidRPr="00DB61D7" w14:paraId="2018B20A" w14:textId="77777777" w:rsidTr="0094703C">
        <w:trPr>
          <w:trHeight w:val="2639"/>
        </w:trPr>
        <w:tc>
          <w:tcPr>
            <w:tcW w:w="9314" w:type="dxa"/>
            <w:gridSpan w:val="2"/>
            <w:shd w:val="clear" w:color="auto" w:fill="auto"/>
          </w:tcPr>
          <w:p w14:paraId="7A23E6EC" w14:textId="77777777" w:rsidR="001A3682" w:rsidRPr="00DB61D7" w:rsidRDefault="001A3682" w:rsidP="0094703C">
            <w:pPr>
              <w:jc w:val="both"/>
              <w:rPr>
                <w:rFonts w:ascii="Calibri Light" w:hAnsi="Calibri Light" w:cs="Calibri Light"/>
                <w:color w:val="000000"/>
                <w:sz w:val="10"/>
                <w:szCs w:val="10"/>
              </w:rPr>
            </w:pPr>
          </w:p>
          <w:p w14:paraId="4E5ED947" w14:textId="06FEE237" w:rsidR="001A3682" w:rsidRPr="00DB61D7" w:rsidRDefault="001A3682" w:rsidP="0094703C">
            <w:pPr>
              <w:jc w:val="both"/>
              <w:rPr>
                <w:rFonts w:ascii="Calibri Light" w:hAnsi="Calibri Light" w:cs="Calibri Light"/>
                <w:color w:val="000000"/>
                <w:sz w:val="21"/>
                <w:szCs w:val="21"/>
              </w:rPr>
            </w:pPr>
            <w:r w:rsidRPr="00DB61D7">
              <w:rPr>
                <w:rFonts w:ascii="Calibri Light" w:hAnsi="Calibri Light" w:cs="Calibri Light"/>
                <w:color w:val="000000"/>
                <w:sz w:val="21"/>
                <w:szCs w:val="21"/>
              </w:rPr>
              <w:t xml:space="preserve">L’Université reconnaît à toutes les personnes membres de la communauté́ universitaire le droit d’être traitées avec </w:t>
            </w:r>
            <w:proofErr w:type="spellStart"/>
            <w:r w:rsidRPr="00DB61D7">
              <w:rPr>
                <w:rFonts w:ascii="Calibri Light" w:hAnsi="Calibri Light" w:cs="Calibri Light"/>
                <w:color w:val="000000"/>
                <w:sz w:val="21"/>
                <w:szCs w:val="21"/>
              </w:rPr>
              <w:t>dignite</w:t>
            </w:r>
            <w:proofErr w:type="spellEnd"/>
            <w:r w:rsidRPr="00DB61D7">
              <w:rPr>
                <w:rFonts w:ascii="Calibri Light" w:hAnsi="Calibri Light" w:cs="Calibri Light"/>
                <w:color w:val="000000"/>
                <w:sz w:val="21"/>
                <w:szCs w:val="21"/>
              </w:rPr>
              <w:t xml:space="preserve">́, </w:t>
            </w:r>
            <w:proofErr w:type="spellStart"/>
            <w:r w:rsidRPr="00DB61D7">
              <w:rPr>
                <w:rFonts w:ascii="Calibri Light" w:hAnsi="Calibri Light" w:cs="Calibri Light"/>
                <w:color w:val="000000"/>
                <w:sz w:val="21"/>
                <w:szCs w:val="21"/>
              </w:rPr>
              <w:t>équite</w:t>
            </w:r>
            <w:proofErr w:type="spellEnd"/>
            <w:r w:rsidRPr="00DB61D7">
              <w:rPr>
                <w:rFonts w:ascii="Calibri Light" w:hAnsi="Calibri Light" w:cs="Calibri Light"/>
                <w:color w:val="000000"/>
                <w:sz w:val="21"/>
                <w:szCs w:val="21"/>
              </w:rPr>
              <w:t>́ et respect mutuel.</w:t>
            </w:r>
          </w:p>
          <w:p w14:paraId="27C26837" w14:textId="77777777" w:rsidR="001A3682" w:rsidRPr="00DB61D7" w:rsidRDefault="001A3682" w:rsidP="0094703C">
            <w:pPr>
              <w:jc w:val="both"/>
              <w:rPr>
                <w:rFonts w:ascii="Calibri Light" w:hAnsi="Calibri Light" w:cs="Calibri Light"/>
                <w:color w:val="000000"/>
                <w:sz w:val="10"/>
                <w:szCs w:val="10"/>
              </w:rPr>
            </w:pPr>
          </w:p>
          <w:p w14:paraId="6824BD47" w14:textId="77777777" w:rsidR="001A3682" w:rsidRPr="00DB61D7" w:rsidRDefault="001A3682" w:rsidP="0094703C">
            <w:pPr>
              <w:jc w:val="both"/>
              <w:rPr>
                <w:rFonts w:ascii="Calibri Light" w:hAnsi="Calibri Light" w:cs="Calibri Light"/>
                <w:color w:val="000000"/>
                <w:sz w:val="21"/>
                <w:szCs w:val="21"/>
              </w:rPr>
            </w:pPr>
            <w:r w:rsidRPr="00DB61D7">
              <w:rPr>
                <w:rFonts w:ascii="Calibri Light" w:hAnsi="Calibri Light" w:cs="Calibri Light"/>
                <w:color w:val="000000"/>
                <w:sz w:val="21"/>
                <w:szCs w:val="21"/>
              </w:rPr>
              <w:t>L’</w:t>
            </w:r>
            <w:proofErr w:type="spellStart"/>
            <w:r w:rsidRPr="00DB61D7">
              <w:rPr>
                <w:rFonts w:ascii="Calibri Light" w:hAnsi="Calibri Light" w:cs="Calibri Light"/>
                <w:color w:val="000000"/>
                <w:sz w:val="21"/>
                <w:szCs w:val="21"/>
              </w:rPr>
              <w:t>Universite</w:t>
            </w:r>
            <w:proofErr w:type="spellEnd"/>
            <w:r w:rsidRPr="00DB61D7">
              <w:rPr>
                <w:rFonts w:ascii="Calibri Light" w:hAnsi="Calibri Light" w:cs="Calibri Light"/>
                <w:color w:val="000000"/>
                <w:sz w:val="21"/>
                <w:szCs w:val="21"/>
              </w:rPr>
              <w:t xml:space="preserve">́ </w:t>
            </w:r>
            <w:proofErr w:type="spellStart"/>
            <w:r w:rsidRPr="00DB61D7">
              <w:rPr>
                <w:rFonts w:ascii="Calibri Light" w:hAnsi="Calibri Light" w:cs="Calibri Light"/>
                <w:color w:val="000000"/>
                <w:sz w:val="21"/>
                <w:szCs w:val="21"/>
              </w:rPr>
              <w:t>considère</w:t>
            </w:r>
            <w:proofErr w:type="spellEnd"/>
            <w:r w:rsidRPr="00DB61D7">
              <w:rPr>
                <w:rFonts w:ascii="Calibri Light" w:hAnsi="Calibri Light" w:cs="Calibri Light"/>
                <w:color w:val="000000"/>
                <w:sz w:val="21"/>
                <w:szCs w:val="21"/>
              </w:rPr>
              <w:t xml:space="preserve"> le respect mutuel, l’</w:t>
            </w:r>
            <w:proofErr w:type="spellStart"/>
            <w:r w:rsidRPr="00DB61D7">
              <w:rPr>
                <w:rFonts w:ascii="Calibri Light" w:hAnsi="Calibri Light" w:cs="Calibri Light"/>
                <w:color w:val="000000"/>
                <w:sz w:val="21"/>
                <w:szCs w:val="21"/>
              </w:rPr>
              <w:t>égalite</w:t>
            </w:r>
            <w:proofErr w:type="spellEnd"/>
            <w:r w:rsidRPr="00DB61D7">
              <w:rPr>
                <w:rFonts w:ascii="Calibri Light" w:hAnsi="Calibri Light" w:cs="Calibri Light"/>
                <w:color w:val="000000"/>
                <w:sz w:val="21"/>
                <w:szCs w:val="21"/>
              </w:rPr>
              <w:t>́, l’</w:t>
            </w:r>
            <w:proofErr w:type="spellStart"/>
            <w:r w:rsidRPr="00DB61D7">
              <w:rPr>
                <w:rFonts w:ascii="Calibri Light" w:hAnsi="Calibri Light" w:cs="Calibri Light"/>
                <w:color w:val="000000"/>
                <w:sz w:val="21"/>
                <w:szCs w:val="21"/>
              </w:rPr>
              <w:t>écoute</w:t>
            </w:r>
            <w:proofErr w:type="spellEnd"/>
            <w:r w:rsidRPr="00DB61D7">
              <w:rPr>
                <w:rFonts w:ascii="Calibri Light" w:hAnsi="Calibri Light" w:cs="Calibri Light"/>
                <w:color w:val="000000"/>
                <w:sz w:val="21"/>
                <w:szCs w:val="21"/>
              </w:rPr>
              <w:t xml:space="preserve"> et l’entraide comme des valeurs importantes qui favorisent l’</w:t>
            </w:r>
            <w:proofErr w:type="spellStart"/>
            <w:r w:rsidRPr="00DB61D7">
              <w:rPr>
                <w:rFonts w:ascii="Calibri Light" w:hAnsi="Calibri Light" w:cs="Calibri Light"/>
                <w:color w:val="000000"/>
                <w:sz w:val="21"/>
                <w:szCs w:val="21"/>
              </w:rPr>
              <w:t>épanouissement</w:t>
            </w:r>
            <w:proofErr w:type="spellEnd"/>
            <w:r w:rsidRPr="00DB61D7">
              <w:rPr>
                <w:rFonts w:ascii="Calibri Light" w:hAnsi="Calibri Light" w:cs="Calibri Light"/>
                <w:color w:val="000000"/>
                <w:sz w:val="21"/>
                <w:szCs w:val="21"/>
              </w:rPr>
              <w:t xml:space="preserve"> personnel ainsi que l’</w:t>
            </w:r>
            <w:proofErr w:type="spellStart"/>
            <w:r w:rsidRPr="00DB61D7">
              <w:rPr>
                <w:rFonts w:ascii="Calibri Light" w:hAnsi="Calibri Light" w:cs="Calibri Light"/>
                <w:color w:val="000000"/>
                <w:sz w:val="21"/>
                <w:szCs w:val="21"/>
              </w:rPr>
              <w:t>établissement</w:t>
            </w:r>
            <w:proofErr w:type="spellEnd"/>
            <w:r w:rsidRPr="00DB61D7">
              <w:rPr>
                <w:rFonts w:ascii="Calibri Light" w:hAnsi="Calibri Light" w:cs="Calibri Light"/>
                <w:color w:val="000000"/>
                <w:sz w:val="21"/>
                <w:szCs w:val="21"/>
              </w:rPr>
              <w:t xml:space="preserve"> de rapports harmonieux entre les personnes et entre les groupes, et qui permettent la mise en place d’un milieu sain et propice </w:t>
            </w:r>
            <w:proofErr w:type="spellStart"/>
            <w:r w:rsidRPr="00DB61D7">
              <w:rPr>
                <w:rFonts w:ascii="Calibri Light" w:hAnsi="Calibri Light" w:cs="Calibri Light"/>
                <w:color w:val="000000"/>
                <w:sz w:val="21"/>
                <w:szCs w:val="21"/>
              </w:rPr>
              <w:t>a</w:t>
            </w:r>
            <w:proofErr w:type="spellEnd"/>
            <w:r w:rsidRPr="00DB61D7">
              <w:rPr>
                <w:rFonts w:ascii="Calibri Light" w:hAnsi="Calibri Light" w:cs="Calibri Light"/>
                <w:color w:val="000000"/>
                <w:sz w:val="21"/>
                <w:szCs w:val="21"/>
              </w:rPr>
              <w:t xml:space="preserve">̀ la </w:t>
            </w:r>
            <w:proofErr w:type="spellStart"/>
            <w:r w:rsidRPr="00DB61D7">
              <w:rPr>
                <w:rFonts w:ascii="Calibri Light" w:hAnsi="Calibri Light" w:cs="Calibri Light"/>
                <w:color w:val="000000"/>
                <w:sz w:val="21"/>
                <w:szCs w:val="21"/>
              </w:rPr>
              <w:t>réalisation</w:t>
            </w:r>
            <w:proofErr w:type="spellEnd"/>
            <w:r w:rsidRPr="00DB61D7">
              <w:rPr>
                <w:rFonts w:ascii="Calibri Light" w:hAnsi="Calibri Light" w:cs="Calibri Light"/>
                <w:color w:val="000000"/>
                <w:sz w:val="21"/>
                <w:szCs w:val="21"/>
              </w:rPr>
              <w:t xml:space="preserve"> individuelle ou collective de sa mission universitaire.  </w:t>
            </w:r>
          </w:p>
          <w:p w14:paraId="647E2894" w14:textId="77777777" w:rsidR="001A3682" w:rsidRPr="00DB61D7" w:rsidRDefault="001A3682" w:rsidP="0094703C">
            <w:pPr>
              <w:jc w:val="both"/>
              <w:rPr>
                <w:rFonts w:ascii="Calibri Light" w:hAnsi="Calibri Light" w:cs="Calibri Light"/>
                <w:color w:val="000000"/>
                <w:sz w:val="10"/>
                <w:szCs w:val="10"/>
              </w:rPr>
            </w:pPr>
          </w:p>
          <w:p w14:paraId="56E7A329" w14:textId="77777777" w:rsidR="001A3682" w:rsidRPr="00DB61D7" w:rsidRDefault="001A3682" w:rsidP="0094703C">
            <w:pPr>
              <w:pStyle w:val="Normalweb"/>
              <w:spacing w:before="0" w:beforeAutospacing="0" w:after="0" w:afterAutospacing="0"/>
              <w:jc w:val="both"/>
              <w:rPr>
                <w:rFonts w:ascii="Calibri Light" w:hAnsi="Calibri Light" w:cs="Calibri Light"/>
                <w:sz w:val="21"/>
                <w:szCs w:val="21"/>
              </w:rPr>
            </w:pPr>
            <w:r w:rsidRPr="00DB61D7">
              <w:rPr>
                <w:rFonts w:ascii="Calibri Light" w:hAnsi="Calibri Light" w:cs="Calibri Light"/>
                <w:color w:val="000000"/>
                <w:sz w:val="21"/>
                <w:szCs w:val="21"/>
              </w:rPr>
              <w:t>L’</w:t>
            </w:r>
            <w:proofErr w:type="spellStart"/>
            <w:r w:rsidRPr="00DB61D7">
              <w:rPr>
                <w:rFonts w:ascii="Calibri Light" w:hAnsi="Calibri Light" w:cs="Calibri Light"/>
                <w:color w:val="000000"/>
                <w:sz w:val="21"/>
                <w:szCs w:val="21"/>
              </w:rPr>
              <w:t>Universite</w:t>
            </w:r>
            <w:proofErr w:type="spellEnd"/>
            <w:r w:rsidRPr="00DB61D7">
              <w:rPr>
                <w:rFonts w:ascii="Calibri Light" w:hAnsi="Calibri Light" w:cs="Calibri Light"/>
                <w:color w:val="000000"/>
                <w:sz w:val="21"/>
                <w:szCs w:val="21"/>
              </w:rPr>
              <w:t xml:space="preserve">́ est consciente que les situations de </w:t>
            </w:r>
            <w:proofErr w:type="spellStart"/>
            <w:r w:rsidRPr="00DB61D7">
              <w:rPr>
                <w:rFonts w:ascii="Calibri Light" w:hAnsi="Calibri Light" w:cs="Calibri Light"/>
                <w:color w:val="000000"/>
                <w:sz w:val="21"/>
                <w:szCs w:val="21"/>
              </w:rPr>
              <w:t>harcèlement</w:t>
            </w:r>
            <w:proofErr w:type="spellEnd"/>
            <w:r w:rsidRPr="00DB61D7">
              <w:rPr>
                <w:rFonts w:ascii="Calibri Light" w:hAnsi="Calibri Light" w:cs="Calibri Light"/>
                <w:color w:val="000000"/>
                <w:sz w:val="21"/>
                <w:szCs w:val="21"/>
              </w:rPr>
              <w:t xml:space="preserve"> ou pouvant mener à du </w:t>
            </w:r>
            <w:proofErr w:type="spellStart"/>
            <w:r w:rsidRPr="00DB61D7">
              <w:rPr>
                <w:rFonts w:ascii="Calibri Light" w:hAnsi="Calibri Light" w:cs="Calibri Light"/>
                <w:color w:val="000000"/>
                <w:sz w:val="21"/>
                <w:szCs w:val="21"/>
              </w:rPr>
              <w:t>harcèlement</w:t>
            </w:r>
            <w:proofErr w:type="spellEnd"/>
            <w:r w:rsidRPr="00DB61D7">
              <w:rPr>
                <w:rFonts w:ascii="Calibri Light" w:hAnsi="Calibri Light" w:cs="Calibri Light"/>
                <w:color w:val="000000"/>
                <w:sz w:val="21"/>
                <w:szCs w:val="21"/>
              </w:rPr>
              <w:t xml:space="preserve"> </w:t>
            </w:r>
            <w:proofErr w:type="spellStart"/>
            <w:r w:rsidRPr="00DB61D7">
              <w:rPr>
                <w:rFonts w:ascii="Calibri Light" w:hAnsi="Calibri Light" w:cs="Calibri Light"/>
                <w:color w:val="000000"/>
                <w:sz w:val="21"/>
                <w:szCs w:val="21"/>
              </w:rPr>
              <w:t>résultent</w:t>
            </w:r>
            <w:proofErr w:type="spellEnd"/>
            <w:r w:rsidRPr="00DB61D7">
              <w:rPr>
                <w:rFonts w:ascii="Calibri Light" w:hAnsi="Calibri Light" w:cs="Calibri Light"/>
                <w:color w:val="000000"/>
                <w:sz w:val="21"/>
                <w:szCs w:val="21"/>
              </w:rPr>
              <w:t xml:space="preserve"> de l’interaction de facteurs individuels, sociaux et </w:t>
            </w:r>
            <w:proofErr w:type="spellStart"/>
            <w:r w:rsidRPr="00DB61D7">
              <w:rPr>
                <w:rFonts w:ascii="Calibri Light" w:hAnsi="Calibri Light" w:cs="Calibri Light"/>
                <w:color w:val="000000"/>
                <w:sz w:val="21"/>
                <w:szCs w:val="21"/>
              </w:rPr>
              <w:t>liés</w:t>
            </w:r>
            <w:proofErr w:type="spellEnd"/>
            <w:r w:rsidRPr="00DB61D7">
              <w:rPr>
                <w:rFonts w:ascii="Calibri Light" w:hAnsi="Calibri Light" w:cs="Calibri Light"/>
                <w:color w:val="000000"/>
                <w:sz w:val="21"/>
                <w:szCs w:val="21"/>
              </w:rPr>
              <w:t xml:space="preserve"> au milieu de travail et d’</w:t>
            </w:r>
            <w:proofErr w:type="spellStart"/>
            <w:r w:rsidRPr="00DB61D7">
              <w:rPr>
                <w:rFonts w:ascii="Calibri Light" w:hAnsi="Calibri Light" w:cs="Calibri Light"/>
                <w:color w:val="000000"/>
                <w:sz w:val="21"/>
                <w:szCs w:val="21"/>
              </w:rPr>
              <w:t>études</w:t>
            </w:r>
            <w:proofErr w:type="spellEnd"/>
            <w:r w:rsidRPr="00DB61D7">
              <w:rPr>
                <w:rFonts w:ascii="Calibri Light" w:hAnsi="Calibri Light" w:cs="Calibri Light"/>
                <w:color w:val="000000"/>
                <w:sz w:val="21"/>
                <w:szCs w:val="21"/>
              </w:rPr>
              <w:t xml:space="preserve">. Compte tenu de ces </w:t>
            </w:r>
            <w:r w:rsidRPr="00DB61D7">
              <w:rPr>
                <w:rFonts w:ascii="Calibri Light" w:hAnsi="Calibri Light" w:cs="Calibri Light"/>
                <w:sz w:val="21"/>
                <w:szCs w:val="21"/>
              </w:rPr>
              <w:t>facteurs, l’</w:t>
            </w:r>
            <w:proofErr w:type="spellStart"/>
            <w:r w:rsidRPr="00DB61D7">
              <w:rPr>
                <w:rFonts w:ascii="Calibri Light" w:hAnsi="Calibri Light" w:cs="Calibri Light"/>
                <w:sz w:val="21"/>
                <w:szCs w:val="21"/>
              </w:rPr>
              <w:t>Universite</w:t>
            </w:r>
            <w:proofErr w:type="spellEnd"/>
            <w:r w:rsidRPr="00DB61D7">
              <w:rPr>
                <w:rFonts w:ascii="Calibri Light" w:hAnsi="Calibri Light" w:cs="Calibri Light"/>
                <w:sz w:val="21"/>
                <w:szCs w:val="21"/>
              </w:rPr>
              <w:t xml:space="preserve">́ croit que la </w:t>
            </w:r>
            <w:proofErr w:type="spellStart"/>
            <w:r w:rsidRPr="00DB61D7">
              <w:rPr>
                <w:rFonts w:ascii="Calibri Light" w:hAnsi="Calibri Light" w:cs="Calibri Light"/>
                <w:sz w:val="21"/>
                <w:szCs w:val="21"/>
              </w:rPr>
              <w:t>prévention</w:t>
            </w:r>
            <w:proofErr w:type="spellEnd"/>
            <w:r w:rsidRPr="00DB61D7">
              <w:rPr>
                <w:rFonts w:ascii="Calibri Light" w:hAnsi="Calibri Light" w:cs="Calibri Light"/>
                <w:sz w:val="21"/>
                <w:szCs w:val="21"/>
              </w:rPr>
              <w:t xml:space="preserve"> constitue le meilleur moyen pour assurer un milieu exempt de toute manifestation de </w:t>
            </w:r>
            <w:proofErr w:type="spellStart"/>
            <w:r w:rsidRPr="00DB61D7">
              <w:rPr>
                <w:rFonts w:ascii="Calibri Light" w:hAnsi="Calibri Light" w:cs="Calibri Light"/>
                <w:sz w:val="21"/>
                <w:szCs w:val="21"/>
              </w:rPr>
              <w:t>harcèlement</w:t>
            </w:r>
            <w:proofErr w:type="spellEnd"/>
            <w:r w:rsidRPr="00DB61D7">
              <w:rPr>
                <w:rFonts w:ascii="Calibri Light" w:hAnsi="Calibri Light" w:cs="Calibri Light"/>
                <w:sz w:val="21"/>
                <w:szCs w:val="21"/>
              </w:rPr>
              <w:t xml:space="preserve"> et donne ainsi </w:t>
            </w:r>
            <w:proofErr w:type="spellStart"/>
            <w:r w:rsidRPr="00DB61D7">
              <w:rPr>
                <w:rFonts w:ascii="Calibri Light" w:hAnsi="Calibri Light" w:cs="Calibri Light"/>
                <w:sz w:val="21"/>
                <w:szCs w:val="21"/>
              </w:rPr>
              <w:t>priorite</w:t>
            </w:r>
            <w:proofErr w:type="spellEnd"/>
            <w:r w:rsidRPr="00DB61D7">
              <w:rPr>
                <w:rFonts w:ascii="Calibri Light" w:hAnsi="Calibri Light" w:cs="Calibri Light"/>
                <w:sz w:val="21"/>
                <w:szCs w:val="21"/>
              </w:rPr>
              <w:t xml:space="preserve">́ à la </w:t>
            </w:r>
            <w:proofErr w:type="spellStart"/>
            <w:r w:rsidRPr="00DB61D7">
              <w:rPr>
                <w:rFonts w:ascii="Calibri Light" w:hAnsi="Calibri Light" w:cs="Calibri Light"/>
                <w:sz w:val="21"/>
                <w:szCs w:val="21"/>
              </w:rPr>
              <w:t>prévention</w:t>
            </w:r>
            <w:proofErr w:type="spellEnd"/>
            <w:r w:rsidRPr="00DB61D7">
              <w:rPr>
                <w:rFonts w:ascii="Calibri Light" w:hAnsi="Calibri Light" w:cs="Calibri Light"/>
                <w:sz w:val="21"/>
                <w:szCs w:val="21"/>
              </w:rPr>
              <w:t>.</w:t>
            </w:r>
          </w:p>
          <w:p w14:paraId="0F6B3D3B" w14:textId="77777777" w:rsidR="001A3682" w:rsidRPr="00DB61D7" w:rsidRDefault="001A3682" w:rsidP="0094703C">
            <w:pPr>
              <w:jc w:val="both"/>
              <w:rPr>
                <w:rFonts w:ascii="Calibri Light" w:hAnsi="Calibri Light" w:cs="Calibri Light"/>
                <w:color w:val="000000"/>
                <w:sz w:val="10"/>
                <w:szCs w:val="10"/>
              </w:rPr>
            </w:pPr>
          </w:p>
        </w:tc>
      </w:tr>
      <w:tr w:rsidR="001A3682" w:rsidRPr="00DB61D7" w14:paraId="7525F923" w14:textId="77777777" w:rsidTr="0094703C">
        <w:trPr>
          <w:trHeight w:val="3209"/>
        </w:trPr>
        <w:tc>
          <w:tcPr>
            <w:tcW w:w="9314" w:type="dxa"/>
            <w:gridSpan w:val="2"/>
            <w:shd w:val="clear" w:color="auto" w:fill="auto"/>
          </w:tcPr>
          <w:p w14:paraId="6E72E68C" w14:textId="77777777" w:rsidR="001A3682" w:rsidRPr="00DB61D7" w:rsidRDefault="001A3682" w:rsidP="0094703C">
            <w:pPr>
              <w:jc w:val="both"/>
              <w:rPr>
                <w:rFonts w:ascii="Calibri Light" w:hAnsi="Calibri Light" w:cs="Calibri Light"/>
                <w:sz w:val="10"/>
                <w:szCs w:val="10"/>
              </w:rPr>
            </w:pPr>
          </w:p>
          <w:p w14:paraId="49037C8C" w14:textId="77777777" w:rsidR="001A3682" w:rsidRPr="00DB61D7" w:rsidRDefault="001A3682" w:rsidP="0094703C">
            <w:pPr>
              <w:jc w:val="both"/>
              <w:rPr>
                <w:rFonts w:ascii="Calibri Light" w:hAnsi="Calibri Light" w:cs="Calibri Light"/>
                <w:sz w:val="21"/>
                <w:szCs w:val="21"/>
              </w:rPr>
            </w:pPr>
            <w:r w:rsidRPr="00DB61D7">
              <w:rPr>
                <w:rFonts w:ascii="Calibri Light" w:hAnsi="Calibri Light" w:cs="Calibri Light"/>
                <w:sz w:val="21"/>
                <w:szCs w:val="21"/>
              </w:rPr>
              <w:t xml:space="preserve">Le « </w:t>
            </w:r>
            <w:r w:rsidRPr="00DB61D7">
              <w:rPr>
                <w:rFonts w:ascii="Calibri Light" w:hAnsi="Calibri Light" w:cs="Calibri Light"/>
                <w:b/>
                <w:sz w:val="21"/>
                <w:szCs w:val="21"/>
              </w:rPr>
              <w:t>harcèlement</w:t>
            </w:r>
            <w:r w:rsidRPr="00DB61D7">
              <w:rPr>
                <w:rFonts w:ascii="Calibri Light" w:hAnsi="Calibri Light" w:cs="Calibri Light"/>
                <w:sz w:val="21"/>
                <w:szCs w:val="21"/>
              </w:rPr>
              <w:t xml:space="preserve"> » inclut notamment : le harcèlement psychologique, le harcèlement discriminatoire et le harcèlement sexuel. </w:t>
            </w:r>
          </w:p>
          <w:p w14:paraId="25CDF215" w14:textId="77777777" w:rsidR="001A3682" w:rsidRPr="00DB61D7" w:rsidRDefault="001A3682" w:rsidP="0094703C">
            <w:pPr>
              <w:jc w:val="both"/>
              <w:rPr>
                <w:rFonts w:ascii="Calibri Light" w:hAnsi="Calibri Light" w:cs="Calibri Light"/>
                <w:sz w:val="10"/>
                <w:szCs w:val="10"/>
              </w:rPr>
            </w:pPr>
          </w:p>
          <w:p w14:paraId="68CCE6B2" w14:textId="77777777" w:rsidR="001A3682" w:rsidRPr="00DB61D7" w:rsidRDefault="001A3682" w:rsidP="0094703C">
            <w:pPr>
              <w:jc w:val="both"/>
              <w:rPr>
                <w:rFonts w:ascii="Calibri Light" w:hAnsi="Calibri Light" w:cs="Calibri Light"/>
                <w:sz w:val="21"/>
                <w:szCs w:val="21"/>
              </w:rPr>
            </w:pPr>
            <w:r w:rsidRPr="00DB61D7">
              <w:rPr>
                <w:rFonts w:ascii="Calibri Light" w:hAnsi="Calibri Light" w:cs="Calibri Light"/>
                <w:sz w:val="21"/>
                <w:szCs w:val="21"/>
              </w:rPr>
              <w:t xml:space="preserve">Le harcèlement psychologique est une conduite vexatoire se manifestant par des comportements, des paroles, des écrits, des actes ou des gestes répétés qui sont hostiles ou non désirés, blessants ou injurieux d’une personne envers une autre et ayant pour effet de porter atteinte à la dignité ou à l’intégrité psychologique ou physique d’une personne et pouvant entraîner pour celle-ci un milieu de travail ou d’études néfaste. Ces conduites vexatoires peuvent être le fait d’une seule personne ou d’un groupe de personnes. </w:t>
            </w:r>
          </w:p>
          <w:p w14:paraId="17BB170E" w14:textId="77777777" w:rsidR="001A3682" w:rsidRPr="00DB61D7" w:rsidRDefault="001A3682" w:rsidP="0094703C">
            <w:pPr>
              <w:jc w:val="both"/>
              <w:rPr>
                <w:rFonts w:ascii="Calibri Light" w:hAnsi="Calibri Light" w:cs="Calibri Light"/>
                <w:sz w:val="10"/>
                <w:szCs w:val="10"/>
              </w:rPr>
            </w:pPr>
          </w:p>
          <w:p w14:paraId="7F702622" w14:textId="77777777" w:rsidR="001A3682" w:rsidRPr="00DB61D7" w:rsidRDefault="001A3682" w:rsidP="0094703C">
            <w:pPr>
              <w:jc w:val="both"/>
              <w:rPr>
                <w:rFonts w:ascii="Calibri Light" w:hAnsi="Calibri Light" w:cs="Calibri Light"/>
                <w:sz w:val="21"/>
                <w:szCs w:val="21"/>
              </w:rPr>
            </w:pPr>
            <w:r w:rsidRPr="00DB61D7">
              <w:rPr>
                <w:rFonts w:ascii="Calibri Light" w:hAnsi="Calibri Light" w:cs="Calibri Light"/>
                <w:sz w:val="21"/>
                <w:szCs w:val="21"/>
              </w:rPr>
              <w:t xml:space="preserve">Le harcèlement discriminatoire est lié à l’un ou l’autre des motifs sur lesquels il est légalement interdit de discriminer (le sexe, l’identité ou l’expression de genre, la grossesse, l’orientation sexuelle, l’état civil, l’âge, la religion, les convictions politiques, la langue, l’origine ethnique ou nationale, la race, la couleur, la condition sociale, le handicap ou l’utilisation d’un moyen pour pallier ce handicap) ou un motif analogue. </w:t>
            </w:r>
          </w:p>
          <w:p w14:paraId="0C73F372" w14:textId="77777777" w:rsidR="001A3682" w:rsidRPr="00DB61D7" w:rsidRDefault="001A3682" w:rsidP="0094703C">
            <w:pPr>
              <w:jc w:val="both"/>
              <w:rPr>
                <w:rFonts w:ascii="Calibri Light" w:hAnsi="Calibri Light" w:cs="Calibri Light"/>
                <w:sz w:val="10"/>
                <w:szCs w:val="10"/>
              </w:rPr>
            </w:pPr>
          </w:p>
          <w:p w14:paraId="574F1116" w14:textId="77777777" w:rsidR="001A3682" w:rsidRPr="00DB61D7" w:rsidRDefault="001A3682" w:rsidP="0094703C">
            <w:pPr>
              <w:jc w:val="both"/>
              <w:rPr>
                <w:rFonts w:ascii="Calibri Light" w:hAnsi="Calibri Light" w:cs="Calibri Light"/>
                <w:sz w:val="21"/>
                <w:szCs w:val="21"/>
              </w:rPr>
            </w:pPr>
            <w:r w:rsidRPr="00DB61D7">
              <w:rPr>
                <w:rFonts w:ascii="Calibri Light" w:hAnsi="Calibri Light" w:cs="Calibri Light"/>
                <w:sz w:val="21"/>
                <w:szCs w:val="21"/>
              </w:rPr>
              <w:t>Une seule conduite grave peut aussi constituer du harcèlement si elle porte une telle atteinte et produit un effet nocif continu pour cette personne.</w:t>
            </w:r>
          </w:p>
          <w:p w14:paraId="0F4F6D6F" w14:textId="77777777" w:rsidR="001A3682" w:rsidRPr="00DB61D7" w:rsidRDefault="001A3682" w:rsidP="0094703C">
            <w:pPr>
              <w:jc w:val="both"/>
              <w:rPr>
                <w:rFonts w:ascii="Calibri Light" w:eastAsia="Calibri" w:hAnsi="Calibri Light" w:cs="Calibri Light"/>
                <w:sz w:val="10"/>
                <w:szCs w:val="10"/>
                <w:lang w:eastAsia="en-US"/>
              </w:rPr>
            </w:pPr>
          </w:p>
        </w:tc>
      </w:tr>
      <w:tr w:rsidR="001A3682" w:rsidRPr="00DB61D7" w14:paraId="105465B3" w14:textId="77777777" w:rsidTr="0094703C">
        <w:trPr>
          <w:trHeight w:val="1748"/>
        </w:trPr>
        <w:tc>
          <w:tcPr>
            <w:tcW w:w="9314" w:type="dxa"/>
            <w:gridSpan w:val="2"/>
            <w:shd w:val="clear" w:color="auto" w:fill="auto"/>
          </w:tcPr>
          <w:p w14:paraId="4CD3AE4C" w14:textId="77777777" w:rsidR="001A3682" w:rsidRPr="00DB61D7" w:rsidRDefault="001A3682" w:rsidP="0094703C">
            <w:pPr>
              <w:pStyle w:val="Normalweb"/>
              <w:spacing w:before="0" w:beforeAutospacing="0" w:after="0" w:afterAutospacing="0"/>
              <w:jc w:val="both"/>
              <w:rPr>
                <w:rFonts w:ascii="Calibri Light" w:hAnsi="Calibri Light" w:cs="Calibri Light"/>
                <w:b/>
                <w:bCs/>
                <w:color w:val="000000"/>
                <w:sz w:val="10"/>
                <w:szCs w:val="10"/>
              </w:rPr>
            </w:pPr>
          </w:p>
          <w:p w14:paraId="6FD279BD" w14:textId="77777777" w:rsidR="001A3682" w:rsidRPr="00DB61D7" w:rsidRDefault="001A3682" w:rsidP="0094703C">
            <w:pPr>
              <w:pStyle w:val="Normalweb"/>
              <w:spacing w:before="0" w:beforeAutospacing="0" w:after="0" w:afterAutospacing="0"/>
              <w:jc w:val="both"/>
              <w:rPr>
                <w:rFonts w:ascii="Calibri Light" w:hAnsi="Calibri Light" w:cs="Calibri Light"/>
                <w:b/>
                <w:bCs/>
                <w:color w:val="000000"/>
                <w:sz w:val="21"/>
                <w:szCs w:val="21"/>
              </w:rPr>
            </w:pPr>
            <w:r w:rsidRPr="00DB61D7">
              <w:rPr>
                <w:rFonts w:ascii="Calibri Light" w:hAnsi="Calibri Light" w:cs="Calibri Light"/>
                <w:b/>
                <w:bCs/>
                <w:color w:val="000000"/>
                <w:sz w:val="21"/>
                <w:szCs w:val="21"/>
              </w:rPr>
              <w:t xml:space="preserve">Situation pouvant mener à du </w:t>
            </w:r>
            <w:proofErr w:type="spellStart"/>
            <w:r w:rsidRPr="00DB61D7">
              <w:rPr>
                <w:rFonts w:ascii="Calibri Light" w:hAnsi="Calibri Light" w:cs="Calibri Light"/>
                <w:b/>
                <w:bCs/>
                <w:color w:val="000000"/>
                <w:sz w:val="21"/>
                <w:szCs w:val="21"/>
              </w:rPr>
              <w:t>harcèlement</w:t>
            </w:r>
            <w:proofErr w:type="spellEnd"/>
            <w:r w:rsidRPr="00DB61D7">
              <w:rPr>
                <w:rFonts w:ascii="Calibri Light" w:hAnsi="Calibri Light" w:cs="Calibri Light"/>
                <w:b/>
                <w:bCs/>
                <w:color w:val="000000"/>
                <w:sz w:val="21"/>
                <w:szCs w:val="21"/>
              </w:rPr>
              <w:t xml:space="preserve"> </w:t>
            </w:r>
          </w:p>
          <w:p w14:paraId="78954995" w14:textId="77777777" w:rsidR="001A3682" w:rsidRPr="00DB61D7" w:rsidRDefault="001A3682" w:rsidP="0094703C">
            <w:pPr>
              <w:pStyle w:val="Normalweb"/>
              <w:spacing w:before="0" w:beforeAutospacing="0" w:after="0" w:afterAutospacing="0"/>
              <w:jc w:val="both"/>
              <w:rPr>
                <w:rFonts w:ascii="Calibri Light" w:hAnsi="Calibri Light" w:cs="Calibri Light"/>
                <w:color w:val="000000"/>
                <w:sz w:val="21"/>
                <w:szCs w:val="21"/>
              </w:rPr>
            </w:pPr>
            <w:r w:rsidRPr="00DB61D7">
              <w:rPr>
                <w:rFonts w:ascii="Calibri Light" w:hAnsi="Calibri Light" w:cs="Calibri Light"/>
                <w:color w:val="000000"/>
                <w:sz w:val="21"/>
                <w:szCs w:val="21"/>
              </w:rPr>
              <w:t xml:space="preserve">Situation </w:t>
            </w:r>
            <w:proofErr w:type="spellStart"/>
            <w:r w:rsidRPr="00DB61D7">
              <w:rPr>
                <w:rFonts w:ascii="Calibri Light" w:hAnsi="Calibri Light" w:cs="Calibri Light"/>
                <w:color w:val="000000"/>
                <w:sz w:val="21"/>
                <w:szCs w:val="21"/>
              </w:rPr>
              <w:t>problématique</w:t>
            </w:r>
            <w:proofErr w:type="spellEnd"/>
            <w:r w:rsidRPr="00DB61D7">
              <w:rPr>
                <w:rFonts w:ascii="Calibri Light" w:hAnsi="Calibri Light" w:cs="Calibri Light"/>
                <w:color w:val="000000"/>
                <w:sz w:val="21"/>
                <w:szCs w:val="21"/>
              </w:rPr>
              <w:t xml:space="preserve"> qui met en jeu la </w:t>
            </w:r>
            <w:proofErr w:type="spellStart"/>
            <w:r w:rsidRPr="00DB61D7">
              <w:rPr>
                <w:rFonts w:ascii="Calibri Light" w:hAnsi="Calibri Light" w:cs="Calibri Light"/>
                <w:color w:val="000000"/>
                <w:sz w:val="21"/>
                <w:szCs w:val="21"/>
              </w:rPr>
              <w:t>dignite</w:t>
            </w:r>
            <w:proofErr w:type="spellEnd"/>
            <w:r w:rsidRPr="00DB61D7">
              <w:rPr>
                <w:rFonts w:ascii="Calibri Light" w:hAnsi="Calibri Light" w:cs="Calibri Light"/>
                <w:color w:val="000000"/>
                <w:sz w:val="21"/>
                <w:szCs w:val="21"/>
              </w:rPr>
              <w:t>́ ou l’</w:t>
            </w:r>
            <w:proofErr w:type="spellStart"/>
            <w:r w:rsidRPr="00DB61D7">
              <w:rPr>
                <w:rFonts w:ascii="Calibri Light" w:hAnsi="Calibri Light" w:cs="Calibri Light"/>
                <w:color w:val="000000"/>
                <w:sz w:val="21"/>
                <w:szCs w:val="21"/>
              </w:rPr>
              <w:t>intégrite</w:t>
            </w:r>
            <w:proofErr w:type="spellEnd"/>
            <w:r w:rsidRPr="00DB61D7">
              <w:rPr>
                <w:rFonts w:ascii="Calibri Light" w:hAnsi="Calibri Light" w:cs="Calibri Light"/>
                <w:color w:val="000000"/>
                <w:sz w:val="21"/>
                <w:szCs w:val="21"/>
              </w:rPr>
              <w:t xml:space="preserve">́ physique ou psychologique d’une personne et qui est susceptible de </w:t>
            </w:r>
            <w:proofErr w:type="spellStart"/>
            <w:r w:rsidRPr="00DB61D7">
              <w:rPr>
                <w:rFonts w:ascii="Calibri Light" w:hAnsi="Calibri Light" w:cs="Calibri Light"/>
                <w:color w:val="000000"/>
                <w:sz w:val="21"/>
                <w:szCs w:val="21"/>
              </w:rPr>
              <w:t>dégénérer</w:t>
            </w:r>
            <w:proofErr w:type="spellEnd"/>
            <w:r w:rsidRPr="00DB61D7">
              <w:rPr>
                <w:rFonts w:ascii="Calibri Light" w:hAnsi="Calibri Light" w:cs="Calibri Light"/>
                <w:color w:val="000000"/>
                <w:sz w:val="21"/>
                <w:szCs w:val="21"/>
              </w:rPr>
              <w:t xml:space="preserve"> jusqu’</w:t>
            </w:r>
            <w:proofErr w:type="spellStart"/>
            <w:r w:rsidRPr="00DB61D7">
              <w:rPr>
                <w:rFonts w:ascii="Calibri Light" w:hAnsi="Calibri Light" w:cs="Calibri Light"/>
                <w:color w:val="000000"/>
                <w:sz w:val="21"/>
                <w:szCs w:val="21"/>
              </w:rPr>
              <w:t>a</w:t>
            </w:r>
            <w:proofErr w:type="spellEnd"/>
            <w:r w:rsidRPr="00DB61D7">
              <w:rPr>
                <w:rFonts w:ascii="Calibri Light" w:hAnsi="Calibri Light" w:cs="Calibri Light"/>
                <w:color w:val="000000"/>
                <w:sz w:val="21"/>
                <w:szCs w:val="21"/>
              </w:rPr>
              <w:t xml:space="preserve">̀ devenir du </w:t>
            </w:r>
            <w:proofErr w:type="spellStart"/>
            <w:r w:rsidRPr="00DB61D7">
              <w:rPr>
                <w:rFonts w:ascii="Calibri Light" w:hAnsi="Calibri Light" w:cs="Calibri Light"/>
                <w:sz w:val="21"/>
                <w:szCs w:val="21"/>
              </w:rPr>
              <w:t>harcèlement</w:t>
            </w:r>
            <w:proofErr w:type="spellEnd"/>
            <w:r w:rsidRPr="00DB61D7">
              <w:rPr>
                <w:rFonts w:ascii="Calibri Light" w:hAnsi="Calibri Light" w:cs="Calibri Light"/>
                <w:sz w:val="21"/>
                <w:szCs w:val="21"/>
              </w:rPr>
              <w:t>. C’est le cas notamment, mais non exclusivement, de l’abus de pouvoir ou d’</w:t>
            </w:r>
            <w:proofErr w:type="spellStart"/>
            <w:r w:rsidRPr="00DB61D7">
              <w:rPr>
                <w:rFonts w:ascii="Calibri Light" w:hAnsi="Calibri Light" w:cs="Calibri Light"/>
                <w:sz w:val="21"/>
                <w:szCs w:val="21"/>
              </w:rPr>
              <w:t>autorite</w:t>
            </w:r>
            <w:proofErr w:type="spellEnd"/>
            <w:r w:rsidRPr="00DB61D7">
              <w:rPr>
                <w:rFonts w:ascii="Calibri Light" w:hAnsi="Calibri Light" w:cs="Calibri Light"/>
                <w:sz w:val="21"/>
                <w:szCs w:val="21"/>
              </w:rPr>
              <w:t>́, du conflit et de l’</w:t>
            </w:r>
            <w:proofErr w:type="spellStart"/>
            <w:r w:rsidRPr="00DB61D7">
              <w:rPr>
                <w:rFonts w:ascii="Calibri Light" w:hAnsi="Calibri Light" w:cs="Calibri Light"/>
                <w:sz w:val="21"/>
                <w:szCs w:val="21"/>
              </w:rPr>
              <w:t>incivilite</w:t>
            </w:r>
            <w:proofErr w:type="spellEnd"/>
            <w:r w:rsidRPr="00DB61D7">
              <w:rPr>
                <w:rFonts w:ascii="Calibri Light" w:hAnsi="Calibri Light" w:cs="Calibri Light"/>
                <w:sz w:val="21"/>
                <w:szCs w:val="21"/>
              </w:rPr>
              <w:t xml:space="preserve">́. Pour </w:t>
            </w:r>
            <w:proofErr w:type="spellStart"/>
            <w:r w:rsidRPr="00DB61D7">
              <w:rPr>
                <w:rFonts w:ascii="Calibri Light" w:hAnsi="Calibri Light" w:cs="Calibri Light"/>
                <w:sz w:val="21"/>
                <w:szCs w:val="21"/>
              </w:rPr>
              <w:t>éviter</w:t>
            </w:r>
            <w:proofErr w:type="spellEnd"/>
            <w:r w:rsidRPr="00DB61D7">
              <w:rPr>
                <w:rFonts w:ascii="Calibri Light" w:hAnsi="Calibri Light" w:cs="Calibri Light"/>
                <w:sz w:val="21"/>
                <w:szCs w:val="21"/>
              </w:rPr>
              <w:t xml:space="preserve"> qu’une telle situation ne </w:t>
            </w:r>
            <w:proofErr w:type="spellStart"/>
            <w:r w:rsidRPr="00DB61D7">
              <w:rPr>
                <w:rFonts w:ascii="Calibri Light" w:hAnsi="Calibri Light" w:cs="Calibri Light"/>
                <w:sz w:val="21"/>
                <w:szCs w:val="21"/>
              </w:rPr>
              <w:t>dégénère</w:t>
            </w:r>
            <w:proofErr w:type="spellEnd"/>
            <w:r w:rsidRPr="00DB61D7">
              <w:rPr>
                <w:rFonts w:ascii="Calibri Light" w:hAnsi="Calibri Light" w:cs="Calibri Light"/>
                <w:sz w:val="21"/>
                <w:szCs w:val="21"/>
              </w:rPr>
              <w:t xml:space="preserve">, elle doit </w:t>
            </w:r>
            <w:proofErr w:type="spellStart"/>
            <w:r w:rsidRPr="00DB61D7">
              <w:rPr>
                <w:rFonts w:ascii="Calibri Light" w:hAnsi="Calibri Light" w:cs="Calibri Light"/>
                <w:sz w:val="21"/>
                <w:szCs w:val="21"/>
              </w:rPr>
              <w:t>être</w:t>
            </w:r>
            <w:proofErr w:type="spellEnd"/>
            <w:r w:rsidRPr="00DB61D7">
              <w:rPr>
                <w:rFonts w:ascii="Calibri Light" w:hAnsi="Calibri Light" w:cs="Calibri Light"/>
                <w:sz w:val="21"/>
                <w:szCs w:val="21"/>
              </w:rPr>
              <w:t xml:space="preserve"> </w:t>
            </w:r>
            <w:proofErr w:type="spellStart"/>
            <w:r w:rsidRPr="00DB61D7">
              <w:rPr>
                <w:rFonts w:ascii="Calibri Light" w:hAnsi="Calibri Light" w:cs="Calibri Light"/>
                <w:sz w:val="21"/>
                <w:szCs w:val="21"/>
              </w:rPr>
              <w:t>réglée</w:t>
            </w:r>
            <w:proofErr w:type="spellEnd"/>
            <w:r w:rsidRPr="00DB61D7">
              <w:rPr>
                <w:rFonts w:ascii="Calibri Light" w:hAnsi="Calibri Light" w:cs="Calibri Light"/>
                <w:sz w:val="21"/>
                <w:szCs w:val="21"/>
              </w:rPr>
              <w:t xml:space="preserve"> de </w:t>
            </w:r>
            <w:proofErr w:type="spellStart"/>
            <w:r w:rsidRPr="00DB61D7">
              <w:rPr>
                <w:rFonts w:ascii="Calibri Light" w:hAnsi="Calibri Light" w:cs="Calibri Light"/>
                <w:sz w:val="21"/>
                <w:szCs w:val="21"/>
              </w:rPr>
              <w:t>façon</w:t>
            </w:r>
            <w:proofErr w:type="spellEnd"/>
            <w:r w:rsidRPr="00DB61D7">
              <w:rPr>
                <w:rFonts w:ascii="Calibri Light" w:hAnsi="Calibri Light" w:cs="Calibri Light"/>
                <w:sz w:val="21"/>
                <w:szCs w:val="21"/>
              </w:rPr>
              <w:t xml:space="preserve"> constructive, rapidement et avec respect afin de favoriser le </w:t>
            </w:r>
            <w:proofErr w:type="spellStart"/>
            <w:r w:rsidRPr="00DB61D7">
              <w:rPr>
                <w:rFonts w:ascii="Calibri Light" w:hAnsi="Calibri Light" w:cs="Calibri Light"/>
                <w:sz w:val="21"/>
                <w:szCs w:val="21"/>
              </w:rPr>
              <w:t>mieux-être</w:t>
            </w:r>
            <w:proofErr w:type="spellEnd"/>
            <w:r w:rsidRPr="00DB61D7">
              <w:rPr>
                <w:rFonts w:ascii="Calibri Light" w:hAnsi="Calibri Light" w:cs="Calibri Light"/>
                <w:sz w:val="21"/>
                <w:szCs w:val="21"/>
              </w:rPr>
              <w:t xml:space="preserve"> de chaque personne.</w:t>
            </w:r>
            <w:r w:rsidRPr="00DB61D7">
              <w:rPr>
                <w:rFonts w:ascii="Calibri Light" w:hAnsi="Calibri Light" w:cs="Calibri Light"/>
                <w:color w:val="000000"/>
                <w:sz w:val="21"/>
                <w:szCs w:val="21"/>
              </w:rPr>
              <w:t xml:space="preserve"> </w:t>
            </w:r>
          </w:p>
          <w:p w14:paraId="1234D823" w14:textId="77777777" w:rsidR="001A3682" w:rsidRPr="00DB61D7" w:rsidRDefault="001A3682" w:rsidP="0094703C">
            <w:pPr>
              <w:pStyle w:val="Normalweb"/>
              <w:spacing w:before="0" w:beforeAutospacing="0" w:after="0" w:afterAutospacing="0"/>
              <w:jc w:val="both"/>
              <w:rPr>
                <w:rFonts w:ascii="Calibri Light" w:hAnsi="Calibri Light" w:cs="Calibri Light"/>
                <w:color w:val="000000"/>
                <w:sz w:val="10"/>
                <w:szCs w:val="10"/>
              </w:rPr>
            </w:pPr>
          </w:p>
        </w:tc>
      </w:tr>
      <w:tr w:rsidR="001A3682" w:rsidRPr="00DB61D7" w14:paraId="54E63D90" w14:textId="77777777" w:rsidTr="0094703C">
        <w:trPr>
          <w:trHeight w:val="1662"/>
        </w:trPr>
        <w:tc>
          <w:tcPr>
            <w:tcW w:w="9314" w:type="dxa"/>
            <w:gridSpan w:val="2"/>
            <w:shd w:val="clear" w:color="auto" w:fill="auto"/>
          </w:tcPr>
          <w:p w14:paraId="10CE333C" w14:textId="77777777" w:rsidR="001A3682" w:rsidRPr="00D354D0" w:rsidRDefault="001A3682" w:rsidP="0094703C">
            <w:pPr>
              <w:jc w:val="both"/>
              <w:rPr>
                <w:rFonts w:ascii="Calibri Light" w:hAnsi="Calibri Light" w:cs="Calibri Light"/>
                <w:b/>
                <w:color w:val="000000"/>
                <w:sz w:val="10"/>
                <w:szCs w:val="10"/>
              </w:rPr>
            </w:pPr>
          </w:p>
          <w:p w14:paraId="519048E8" w14:textId="77777777" w:rsidR="001A3682" w:rsidRPr="00D354D0" w:rsidRDefault="001A3682" w:rsidP="0094703C">
            <w:pPr>
              <w:jc w:val="both"/>
              <w:rPr>
                <w:rFonts w:ascii="Calibri Light" w:hAnsi="Calibri Light" w:cs="Calibri Light"/>
                <w:color w:val="000000"/>
                <w:sz w:val="21"/>
                <w:szCs w:val="21"/>
              </w:rPr>
            </w:pPr>
            <w:r w:rsidRPr="00D354D0">
              <w:rPr>
                <w:rFonts w:ascii="Calibri Light" w:hAnsi="Calibri Light" w:cs="Calibri Light"/>
                <w:b/>
                <w:color w:val="000000"/>
                <w:sz w:val="21"/>
                <w:szCs w:val="21"/>
              </w:rPr>
              <w:t xml:space="preserve">La politique s'applique </w:t>
            </w:r>
            <w:proofErr w:type="spellStart"/>
            <w:r w:rsidRPr="00D354D0">
              <w:rPr>
                <w:rFonts w:ascii="Calibri Light" w:hAnsi="Calibri Light" w:cs="Calibri Light"/>
                <w:b/>
                <w:color w:val="000000"/>
                <w:sz w:val="21"/>
                <w:szCs w:val="21"/>
              </w:rPr>
              <w:t>a</w:t>
            </w:r>
            <w:proofErr w:type="spellEnd"/>
            <w:r w:rsidRPr="00D354D0">
              <w:rPr>
                <w:rFonts w:ascii="Calibri Light" w:hAnsi="Calibri Light" w:cs="Calibri Light"/>
                <w:b/>
                <w:color w:val="000000"/>
                <w:sz w:val="21"/>
                <w:szCs w:val="21"/>
              </w:rPr>
              <w:t xml:space="preserve">̀ toute la </w:t>
            </w:r>
            <w:proofErr w:type="spellStart"/>
            <w:r w:rsidRPr="00D354D0">
              <w:rPr>
                <w:rFonts w:ascii="Calibri Light" w:hAnsi="Calibri Light" w:cs="Calibri Light"/>
                <w:b/>
                <w:color w:val="000000"/>
                <w:sz w:val="21"/>
                <w:szCs w:val="21"/>
              </w:rPr>
              <w:t>communaute</w:t>
            </w:r>
            <w:proofErr w:type="spellEnd"/>
            <w:r w:rsidRPr="00D354D0">
              <w:rPr>
                <w:rFonts w:ascii="Calibri Light" w:hAnsi="Calibri Light" w:cs="Calibri Light"/>
                <w:b/>
                <w:color w:val="000000"/>
                <w:sz w:val="21"/>
                <w:szCs w:val="21"/>
              </w:rPr>
              <w:t>́ universitaire et aux partenaires externes en lien direct avec l’</w:t>
            </w:r>
            <w:proofErr w:type="spellStart"/>
            <w:r w:rsidRPr="00D354D0">
              <w:rPr>
                <w:rFonts w:ascii="Calibri Light" w:hAnsi="Calibri Light" w:cs="Calibri Light"/>
                <w:b/>
                <w:color w:val="000000"/>
                <w:sz w:val="21"/>
                <w:szCs w:val="21"/>
              </w:rPr>
              <w:t>Universite</w:t>
            </w:r>
            <w:proofErr w:type="spellEnd"/>
            <w:r w:rsidRPr="00D354D0">
              <w:rPr>
                <w:rFonts w:ascii="Calibri Light" w:hAnsi="Calibri Light" w:cs="Calibri Light"/>
                <w:b/>
                <w:color w:val="000000"/>
                <w:sz w:val="21"/>
                <w:szCs w:val="21"/>
              </w:rPr>
              <w:t xml:space="preserve">́ dans le cadre de leurs relations avec les membres de cette </w:t>
            </w:r>
            <w:proofErr w:type="spellStart"/>
            <w:r w:rsidRPr="00D354D0">
              <w:rPr>
                <w:rFonts w:ascii="Calibri Light" w:hAnsi="Calibri Light" w:cs="Calibri Light"/>
                <w:b/>
                <w:color w:val="000000"/>
                <w:sz w:val="21"/>
                <w:szCs w:val="21"/>
              </w:rPr>
              <w:t>communaute</w:t>
            </w:r>
            <w:proofErr w:type="spellEnd"/>
            <w:r w:rsidRPr="00D354D0">
              <w:rPr>
                <w:rFonts w:ascii="Calibri Light" w:hAnsi="Calibri Light" w:cs="Calibri Light"/>
                <w:b/>
                <w:color w:val="000000"/>
                <w:sz w:val="21"/>
                <w:szCs w:val="21"/>
              </w:rPr>
              <w:t>́.</w:t>
            </w:r>
            <w:r w:rsidRPr="00D354D0">
              <w:rPr>
                <w:rFonts w:ascii="Calibri Light" w:hAnsi="Calibri Light" w:cs="Calibri Light"/>
                <w:color w:val="000000"/>
                <w:sz w:val="21"/>
                <w:szCs w:val="21"/>
              </w:rPr>
              <w:t xml:space="preserve"> Elle s'applique à l’</w:t>
            </w:r>
            <w:proofErr w:type="spellStart"/>
            <w:r w:rsidRPr="00D354D0">
              <w:rPr>
                <w:rFonts w:ascii="Calibri Light" w:hAnsi="Calibri Light" w:cs="Calibri Light"/>
                <w:color w:val="000000"/>
                <w:sz w:val="21"/>
                <w:szCs w:val="21"/>
              </w:rPr>
              <w:t>intérieur</w:t>
            </w:r>
            <w:proofErr w:type="spellEnd"/>
            <w:r w:rsidRPr="00D354D0">
              <w:rPr>
                <w:rFonts w:ascii="Calibri Light" w:hAnsi="Calibri Light" w:cs="Calibri Light"/>
                <w:color w:val="000000"/>
                <w:sz w:val="21"/>
                <w:szCs w:val="21"/>
              </w:rPr>
              <w:t xml:space="preserve"> et à l’</w:t>
            </w:r>
            <w:proofErr w:type="spellStart"/>
            <w:r w:rsidRPr="00D354D0">
              <w:rPr>
                <w:rFonts w:ascii="Calibri Light" w:hAnsi="Calibri Light" w:cs="Calibri Light"/>
                <w:color w:val="000000"/>
                <w:sz w:val="21"/>
                <w:szCs w:val="21"/>
              </w:rPr>
              <w:t>extérieur</w:t>
            </w:r>
            <w:proofErr w:type="spellEnd"/>
            <w:r w:rsidRPr="00D354D0">
              <w:rPr>
                <w:rFonts w:ascii="Calibri Light" w:hAnsi="Calibri Light" w:cs="Calibri Light"/>
                <w:color w:val="000000"/>
                <w:sz w:val="21"/>
                <w:szCs w:val="21"/>
              </w:rPr>
              <w:t xml:space="preserve"> du campus, incluant les interactions </w:t>
            </w:r>
            <w:proofErr w:type="spellStart"/>
            <w:r w:rsidRPr="00D354D0">
              <w:rPr>
                <w:rFonts w:ascii="Calibri Light" w:hAnsi="Calibri Light" w:cs="Calibri Light"/>
                <w:color w:val="000000"/>
                <w:sz w:val="21"/>
                <w:szCs w:val="21"/>
              </w:rPr>
              <w:t>exercées</w:t>
            </w:r>
            <w:proofErr w:type="spellEnd"/>
            <w:r w:rsidRPr="00D354D0">
              <w:rPr>
                <w:rFonts w:ascii="Calibri Light" w:hAnsi="Calibri Light" w:cs="Calibri Light"/>
                <w:color w:val="000000"/>
                <w:sz w:val="21"/>
                <w:szCs w:val="21"/>
              </w:rPr>
              <w:t xml:space="preserve"> ou </w:t>
            </w:r>
            <w:proofErr w:type="spellStart"/>
            <w:r w:rsidRPr="00D354D0">
              <w:rPr>
                <w:rFonts w:ascii="Calibri Light" w:hAnsi="Calibri Light" w:cs="Calibri Light"/>
                <w:color w:val="000000"/>
                <w:sz w:val="21"/>
                <w:szCs w:val="21"/>
              </w:rPr>
              <w:t>exprimées</w:t>
            </w:r>
            <w:proofErr w:type="spellEnd"/>
            <w:r w:rsidRPr="00D354D0">
              <w:rPr>
                <w:rFonts w:ascii="Calibri Light" w:hAnsi="Calibri Light" w:cs="Calibri Light"/>
                <w:color w:val="000000"/>
                <w:sz w:val="21"/>
                <w:szCs w:val="21"/>
              </w:rPr>
              <w:t xml:space="preserve"> </w:t>
            </w:r>
            <w:proofErr w:type="spellStart"/>
            <w:r w:rsidRPr="00D354D0">
              <w:rPr>
                <w:rFonts w:ascii="Calibri Light" w:hAnsi="Calibri Light" w:cs="Calibri Light"/>
                <w:color w:val="000000"/>
                <w:sz w:val="21"/>
                <w:szCs w:val="21"/>
              </w:rPr>
              <w:t>grâce</w:t>
            </w:r>
            <w:proofErr w:type="spellEnd"/>
            <w:r w:rsidRPr="00D354D0">
              <w:rPr>
                <w:rFonts w:ascii="Calibri Light" w:hAnsi="Calibri Light" w:cs="Calibri Light"/>
                <w:color w:val="000000"/>
                <w:sz w:val="21"/>
                <w:szCs w:val="21"/>
              </w:rPr>
              <w:t xml:space="preserve"> à des moyens technologiques, tels les </w:t>
            </w:r>
            <w:proofErr w:type="spellStart"/>
            <w:r w:rsidRPr="00D354D0">
              <w:rPr>
                <w:rFonts w:ascii="Calibri Light" w:hAnsi="Calibri Light" w:cs="Calibri Light"/>
                <w:color w:val="000000"/>
                <w:sz w:val="21"/>
                <w:szCs w:val="21"/>
              </w:rPr>
              <w:t>médias</w:t>
            </w:r>
            <w:proofErr w:type="spellEnd"/>
            <w:r w:rsidRPr="00D354D0">
              <w:rPr>
                <w:rFonts w:ascii="Calibri Light" w:hAnsi="Calibri Light" w:cs="Calibri Light"/>
                <w:color w:val="000000"/>
                <w:sz w:val="21"/>
                <w:szCs w:val="21"/>
              </w:rPr>
              <w:t xml:space="preserve"> sociaux ou autres </w:t>
            </w:r>
            <w:proofErr w:type="spellStart"/>
            <w:r w:rsidRPr="00D354D0">
              <w:rPr>
                <w:rFonts w:ascii="Calibri Light" w:hAnsi="Calibri Light" w:cs="Calibri Light"/>
                <w:color w:val="000000"/>
                <w:sz w:val="21"/>
                <w:szCs w:val="21"/>
              </w:rPr>
              <w:t>médias</w:t>
            </w:r>
            <w:proofErr w:type="spellEnd"/>
            <w:r w:rsidRPr="00D354D0">
              <w:rPr>
                <w:rFonts w:ascii="Calibri Light" w:hAnsi="Calibri Light" w:cs="Calibri Light"/>
                <w:color w:val="000000"/>
                <w:sz w:val="21"/>
                <w:szCs w:val="21"/>
              </w:rPr>
              <w:t xml:space="preserve"> </w:t>
            </w:r>
            <w:proofErr w:type="spellStart"/>
            <w:r w:rsidRPr="00D354D0">
              <w:rPr>
                <w:rFonts w:ascii="Calibri Light" w:hAnsi="Calibri Light" w:cs="Calibri Light"/>
                <w:color w:val="000000"/>
                <w:sz w:val="21"/>
                <w:szCs w:val="21"/>
              </w:rPr>
              <w:t>numériques</w:t>
            </w:r>
            <w:proofErr w:type="spellEnd"/>
            <w:r w:rsidRPr="00D354D0">
              <w:rPr>
                <w:rFonts w:ascii="Calibri Light" w:hAnsi="Calibri Light" w:cs="Calibri Light"/>
                <w:color w:val="000000"/>
                <w:sz w:val="21"/>
                <w:szCs w:val="21"/>
              </w:rPr>
              <w:t xml:space="preserve">. La politique vise </w:t>
            </w:r>
            <w:proofErr w:type="spellStart"/>
            <w:r w:rsidRPr="00D354D0">
              <w:rPr>
                <w:rFonts w:ascii="Calibri Light" w:hAnsi="Calibri Light" w:cs="Calibri Light"/>
                <w:color w:val="000000"/>
                <w:sz w:val="21"/>
                <w:szCs w:val="21"/>
              </w:rPr>
              <w:t>également</w:t>
            </w:r>
            <w:proofErr w:type="spellEnd"/>
            <w:r w:rsidRPr="00D354D0">
              <w:rPr>
                <w:rFonts w:ascii="Calibri Light" w:hAnsi="Calibri Light" w:cs="Calibri Light"/>
                <w:color w:val="000000"/>
                <w:sz w:val="21"/>
                <w:szCs w:val="21"/>
              </w:rPr>
              <w:t xml:space="preserve"> les personnes </w:t>
            </w:r>
            <w:proofErr w:type="spellStart"/>
            <w:r w:rsidRPr="00D354D0">
              <w:rPr>
                <w:rFonts w:ascii="Calibri Light" w:hAnsi="Calibri Light" w:cs="Calibri Light"/>
                <w:color w:val="000000"/>
                <w:sz w:val="21"/>
                <w:szCs w:val="21"/>
              </w:rPr>
              <w:t>étudiantes</w:t>
            </w:r>
            <w:proofErr w:type="spellEnd"/>
            <w:r w:rsidRPr="00D354D0">
              <w:rPr>
                <w:rFonts w:ascii="Calibri Light" w:hAnsi="Calibri Light" w:cs="Calibri Light"/>
                <w:color w:val="000000"/>
                <w:sz w:val="21"/>
                <w:szCs w:val="21"/>
              </w:rPr>
              <w:t xml:space="preserve"> dans le cadre de leurs </w:t>
            </w:r>
            <w:proofErr w:type="spellStart"/>
            <w:r w:rsidRPr="00D354D0">
              <w:rPr>
                <w:rFonts w:ascii="Calibri Light" w:hAnsi="Calibri Light" w:cs="Calibri Light"/>
                <w:color w:val="000000"/>
                <w:sz w:val="21"/>
                <w:szCs w:val="21"/>
              </w:rPr>
              <w:t>activités</w:t>
            </w:r>
            <w:proofErr w:type="spellEnd"/>
            <w:r w:rsidRPr="00D354D0">
              <w:rPr>
                <w:rFonts w:ascii="Calibri Light" w:hAnsi="Calibri Light" w:cs="Calibri Light"/>
                <w:color w:val="000000"/>
                <w:sz w:val="21"/>
                <w:szCs w:val="21"/>
              </w:rPr>
              <w:t xml:space="preserve"> d’apprentissage hors campus </w:t>
            </w:r>
            <w:proofErr w:type="spellStart"/>
            <w:r w:rsidRPr="00D354D0">
              <w:rPr>
                <w:rFonts w:ascii="Calibri Light" w:hAnsi="Calibri Light" w:cs="Calibri Light"/>
                <w:color w:val="000000"/>
                <w:sz w:val="21"/>
                <w:szCs w:val="21"/>
              </w:rPr>
              <w:t>approuvées</w:t>
            </w:r>
            <w:proofErr w:type="spellEnd"/>
            <w:r w:rsidRPr="00D354D0">
              <w:rPr>
                <w:rFonts w:ascii="Calibri Light" w:hAnsi="Calibri Light" w:cs="Calibri Light"/>
                <w:color w:val="000000"/>
                <w:sz w:val="21"/>
                <w:szCs w:val="21"/>
              </w:rPr>
              <w:t xml:space="preserve"> telles que les stages, en tenant compte des limites des </w:t>
            </w:r>
            <w:proofErr w:type="spellStart"/>
            <w:r w:rsidRPr="00D354D0">
              <w:rPr>
                <w:rFonts w:ascii="Calibri Light" w:hAnsi="Calibri Light" w:cs="Calibri Light"/>
                <w:color w:val="000000"/>
                <w:sz w:val="21"/>
                <w:szCs w:val="21"/>
              </w:rPr>
              <w:t>capacités</w:t>
            </w:r>
            <w:proofErr w:type="spellEnd"/>
            <w:r w:rsidRPr="00D354D0">
              <w:rPr>
                <w:rFonts w:ascii="Calibri Light" w:hAnsi="Calibri Light" w:cs="Calibri Light"/>
                <w:color w:val="000000"/>
                <w:sz w:val="21"/>
                <w:szCs w:val="21"/>
              </w:rPr>
              <w:t xml:space="preserve"> d’intervention de l’</w:t>
            </w:r>
            <w:proofErr w:type="spellStart"/>
            <w:r w:rsidRPr="00D354D0">
              <w:rPr>
                <w:rFonts w:ascii="Calibri Light" w:hAnsi="Calibri Light" w:cs="Calibri Light"/>
                <w:color w:val="000000"/>
                <w:sz w:val="21"/>
                <w:szCs w:val="21"/>
              </w:rPr>
              <w:t>Universite</w:t>
            </w:r>
            <w:proofErr w:type="spellEnd"/>
            <w:r w:rsidRPr="00D354D0">
              <w:rPr>
                <w:rFonts w:ascii="Calibri Light" w:hAnsi="Calibri Light" w:cs="Calibri Light"/>
                <w:color w:val="000000"/>
                <w:sz w:val="21"/>
                <w:szCs w:val="21"/>
              </w:rPr>
              <w:t>́.</w:t>
            </w:r>
          </w:p>
          <w:p w14:paraId="2749CA65" w14:textId="77777777" w:rsidR="001A3682" w:rsidRPr="00DB61D7" w:rsidRDefault="001A3682" w:rsidP="0094703C">
            <w:pPr>
              <w:jc w:val="both"/>
              <w:rPr>
                <w:rFonts w:ascii="Calibri Light" w:eastAsia="Calibri" w:hAnsi="Calibri Light" w:cs="Calibri Light"/>
                <w:b/>
                <w:sz w:val="10"/>
                <w:szCs w:val="10"/>
                <w:lang w:eastAsia="en-US"/>
              </w:rPr>
            </w:pPr>
          </w:p>
        </w:tc>
      </w:tr>
      <w:tr w:rsidR="001A3682" w:rsidRPr="00DB61D7" w14:paraId="141E7F92" w14:textId="77777777" w:rsidTr="0094703C">
        <w:trPr>
          <w:trHeight w:val="864"/>
        </w:trPr>
        <w:tc>
          <w:tcPr>
            <w:tcW w:w="9314" w:type="dxa"/>
            <w:gridSpan w:val="2"/>
            <w:tcBorders>
              <w:bottom w:val="single" w:sz="4" w:space="0" w:color="FFFFFF"/>
            </w:tcBorders>
            <w:shd w:val="clear" w:color="auto" w:fill="auto"/>
          </w:tcPr>
          <w:p w14:paraId="1FD491FC" w14:textId="77777777" w:rsidR="001A3682" w:rsidRPr="00D354D0" w:rsidRDefault="001A3682" w:rsidP="0094703C">
            <w:pPr>
              <w:rPr>
                <w:rFonts w:ascii="Calibri Light" w:eastAsia="Calibri" w:hAnsi="Calibri Light" w:cs="Calibri Light"/>
                <w:b/>
                <w:sz w:val="10"/>
                <w:szCs w:val="10"/>
                <w:lang w:eastAsia="en-US"/>
              </w:rPr>
            </w:pPr>
          </w:p>
          <w:p w14:paraId="38F12DC4" w14:textId="77777777" w:rsidR="001A3682" w:rsidRPr="00D354D0" w:rsidRDefault="001A3682" w:rsidP="0094703C">
            <w:pPr>
              <w:rPr>
                <w:rFonts w:ascii="Calibri Light" w:eastAsia="Calibri" w:hAnsi="Calibri Light" w:cs="Calibri Light"/>
                <w:b/>
                <w:sz w:val="21"/>
                <w:szCs w:val="21"/>
                <w:lang w:eastAsia="en-US"/>
              </w:rPr>
            </w:pPr>
            <w:r w:rsidRPr="00D354D0">
              <w:rPr>
                <w:rFonts w:ascii="Calibri Light" w:eastAsia="Calibri" w:hAnsi="Calibri Light" w:cs="Calibri Light"/>
                <w:b/>
                <w:sz w:val="21"/>
                <w:szCs w:val="21"/>
                <w:lang w:eastAsia="en-US"/>
              </w:rPr>
              <w:t>Pour plus d’information :</w:t>
            </w:r>
          </w:p>
          <w:p w14:paraId="17757B0B" w14:textId="77777777" w:rsidR="001A3682" w:rsidRPr="00D354D0" w:rsidRDefault="001A3682" w:rsidP="0094703C">
            <w:pPr>
              <w:rPr>
                <w:rFonts w:ascii="Calibri Light" w:eastAsia="Calibri" w:hAnsi="Calibri Light" w:cs="Calibri Light"/>
                <w:sz w:val="21"/>
                <w:szCs w:val="21"/>
                <w:lang w:eastAsia="en-US"/>
              </w:rPr>
            </w:pPr>
            <w:r w:rsidRPr="00D354D0">
              <w:rPr>
                <w:rFonts w:ascii="Calibri Light" w:eastAsia="Calibri" w:hAnsi="Calibri Light" w:cs="Calibri Light"/>
                <w:sz w:val="21"/>
                <w:szCs w:val="21"/>
                <w:lang w:eastAsia="en-US"/>
              </w:rPr>
              <w:t>Bureau d’intervention et de prévention en matière de harcèlement (BIPH)</w:t>
            </w:r>
          </w:p>
          <w:p w14:paraId="10FE0960" w14:textId="77777777" w:rsidR="001A3682" w:rsidRPr="00D354D0" w:rsidRDefault="001A3682" w:rsidP="0094703C">
            <w:pPr>
              <w:rPr>
                <w:rFonts w:ascii="Calibri Light" w:eastAsia="Calibri" w:hAnsi="Calibri Light" w:cs="Calibri Light"/>
                <w:color w:val="0563C1"/>
                <w:sz w:val="21"/>
                <w:szCs w:val="21"/>
                <w:u w:val="single"/>
                <w:lang w:eastAsia="en-US"/>
              </w:rPr>
            </w:pPr>
            <w:r w:rsidRPr="00D354D0">
              <w:rPr>
                <w:rFonts w:ascii="Calibri Light" w:eastAsia="Calibri" w:hAnsi="Calibri Light" w:cs="Calibri Light"/>
                <w:sz w:val="21"/>
                <w:szCs w:val="21"/>
                <w:lang w:eastAsia="en-US"/>
              </w:rPr>
              <w:t xml:space="preserve">514 987-3000, poste 0886 ; </w:t>
            </w:r>
            <w:hyperlink r:id="rId26" w:history="1">
              <w:r w:rsidRPr="00D354D0">
                <w:rPr>
                  <w:rStyle w:val="Lienhypertexte"/>
                  <w:rFonts w:ascii="Calibri Light" w:hAnsi="Calibri Light" w:cs="Calibri Light"/>
                  <w:color w:val="0079BE"/>
                  <w:sz w:val="21"/>
                  <w:szCs w:val="21"/>
                  <w:shd w:val="clear" w:color="auto" w:fill="FFFFFF"/>
                </w:rPr>
                <w:t>harcelement@uqam.ca</w:t>
              </w:r>
            </w:hyperlink>
            <w:r w:rsidRPr="00D354D0">
              <w:rPr>
                <w:rFonts w:ascii="Calibri Light" w:hAnsi="Calibri Light" w:cs="Calibri Light"/>
                <w:sz w:val="21"/>
                <w:szCs w:val="21"/>
              </w:rPr>
              <w:t xml:space="preserve">; </w:t>
            </w:r>
            <w:r w:rsidRPr="00D354D0">
              <w:rPr>
                <w:rFonts w:ascii="Calibri Light" w:eastAsia="Calibri" w:hAnsi="Calibri Light" w:cs="Calibri Light"/>
                <w:color w:val="0563C1"/>
                <w:sz w:val="21"/>
                <w:szCs w:val="21"/>
                <w:u w:val="single"/>
                <w:lang w:eastAsia="en-US"/>
              </w:rPr>
              <w:t>harcelement.uqam.ca</w:t>
            </w:r>
          </w:p>
          <w:p w14:paraId="7CBA5A13" w14:textId="77777777" w:rsidR="001A3682" w:rsidRPr="00D354D0" w:rsidRDefault="001A3682" w:rsidP="0094703C">
            <w:pPr>
              <w:jc w:val="center"/>
              <w:rPr>
                <w:rFonts w:ascii="Calibri Light" w:eastAsia="Calibri" w:hAnsi="Calibri Light" w:cs="Calibri Light"/>
                <w:sz w:val="10"/>
                <w:szCs w:val="10"/>
                <w:lang w:eastAsia="en-US"/>
              </w:rPr>
            </w:pPr>
          </w:p>
        </w:tc>
      </w:tr>
      <w:tr w:rsidR="001A3682" w:rsidRPr="00DB61D7" w14:paraId="56A67E1E" w14:textId="77777777" w:rsidTr="0094703C">
        <w:trPr>
          <w:trHeight w:val="585"/>
        </w:trPr>
        <w:tc>
          <w:tcPr>
            <w:tcW w:w="4657" w:type="dxa"/>
            <w:tcBorders>
              <w:top w:val="single" w:sz="4" w:space="0" w:color="FFFFFF"/>
              <w:right w:val="single" w:sz="4" w:space="0" w:color="FFFFFF"/>
            </w:tcBorders>
            <w:shd w:val="clear" w:color="auto" w:fill="auto"/>
          </w:tcPr>
          <w:p w14:paraId="7110B078" w14:textId="77777777" w:rsidR="001A3682" w:rsidRPr="00D354D0" w:rsidRDefault="001A3682" w:rsidP="0094703C">
            <w:pPr>
              <w:jc w:val="center"/>
              <w:rPr>
                <w:rFonts w:ascii="Calibri Light" w:eastAsia="Calibri" w:hAnsi="Calibri Light" w:cs="Calibri Light"/>
                <w:sz w:val="21"/>
                <w:szCs w:val="21"/>
                <w:lang w:eastAsia="en-US"/>
              </w:rPr>
            </w:pPr>
            <w:r w:rsidRPr="00D354D0">
              <w:rPr>
                <w:rFonts w:ascii="Calibri Light" w:eastAsia="Calibri" w:hAnsi="Calibri Light" w:cs="Calibri Light"/>
                <w:sz w:val="21"/>
                <w:szCs w:val="21"/>
                <w:lang w:eastAsia="en-US"/>
              </w:rPr>
              <w:t>Soutien psychologique (Services à la vie étudiante)</w:t>
            </w:r>
          </w:p>
          <w:p w14:paraId="284EE0C9" w14:textId="77777777" w:rsidR="001A3682" w:rsidRPr="00D354D0" w:rsidRDefault="001A3682" w:rsidP="0094703C">
            <w:pPr>
              <w:jc w:val="center"/>
              <w:rPr>
                <w:rFonts w:ascii="Calibri Light" w:eastAsia="Calibri" w:hAnsi="Calibri Light" w:cs="Calibri Light"/>
                <w:color w:val="0563C1"/>
                <w:sz w:val="21"/>
                <w:szCs w:val="21"/>
                <w:u w:val="single"/>
                <w:lang w:eastAsia="en-US"/>
              </w:rPr>
            </w:pPr>
            <w:r w:rsidRPr="00D354D0">
              <w:rPr>
                <w:rFonts w:ascii="Calibri Light" w:eastAsia="Calibri" w:hAnsi="Calibri Light" w:cs="Calibri Light"/>
                <w:sz w:val="21"/>
                <w:szCs w:val="21"/>
                <w:lang w:eastAsia="en-US"/>
              </w:rPr>
              <w:t>514 987-3185 ; vie-etudiante.uqam.ca</w:t>
            </w:r>
          </w:p>
        </w:tc>
        <w:tc>
          <w:tcPr>
            <w:tcW w:w="4657" w:type="dxa"/>
            <w:tcBorders>
              <w:top w:val="single" w:sz="4" w:space="0" w:color="FFFFFF"/>
              <w:left w:val="single" w:sz="4" w:space="0" w:color="FFFFFF"/>
            </w:tcBorders>
            <w:shd w:val="clear" w:color="auto" w:fill="auto"/>
          </w:tcPr>
          <w:p w14:paraId="751235CA" w14:textId="77777777" w:rsidR="001A3682" w:rsidRPr="00DB61D7" w:rsidRDefault="001A3682" w:rsidP="0094703C">
            <w:pPr>
              <w:jc w:val="center"/>
              <w:rPr>
                <w:rFonts w:ascii="Calibri Light" w:eastAsia="Calibri" w:hAnsi="Calibri Light" w:cs="Calibri Light"/>
                <w:b/>
                <w:sz w:val="21"/>
                <w:szCs w:val="21"/>
                <w:lang w:eastAsia="en-US"/>
              </w:rPr>
            </w:pPr>
            <w:r w:rsidRPr="00D354D0">
              <w:rPr>
                <w:rFonts w:ascii="Calibri Light" w:eastAsia="Calibri" w:hAnsi="Calibri Light" w:cs="Calibri Light"/>
                <w:sz w:val="21"/>
                <w:szCs w:val="21"/>
                <w:lang w:eastAsia="en-US"/>
              </w:rPr>
              <w:t>Service de la prévention et de la sécurité </w:t>
            </w:r>
            <w:r w:rsidRPr="00D354D0">
              <w:rPr>
                <w:rFonts w:ascii="Calibri Light" w:eastAsia="Calibri" w:hAnsi="Calibri Light" w:cs="Calibri Light"/>
                <w:color w:val="1F497D"/>
                <w:sz w:val="21"/>
                <w:szCs w:val="21"/>
                <w:lang w:eastAsia="en-US"/>
              </w:rPr>
              <w:t xml:space="preserve">: </w:t>
            </w:r>
            <w:r w:rsidRPr="00D354D0">
              <w:rPr>
                <w:rFonts w:ascii="Calibri Light" w:eastAsia="Calibri" w:hAnsi="Calibri Light" w:cs="Calibri Light"/>
                <w:color w:val="1F497D"/>
                <w:sz w:val="21"/>
                <w:szCs w:val="21"/>
                <w:lang w:eastAsia="en-US"/>
              </w:rPr>
              <w:br/>
            </w:r>
            <w:r w:rsidRPr="00D354D0">
              <w:rPr>
                <w:rFonts w:ascii="Calibri Light" w:eastAsia="Calibri" w:hAnsi="Calibri Light" w:cs="Calibri Light"/>
                <w:sz w:val="21"/>
                <w:szCs w:val="21"/>
                <w:lang w:eastAsia="en-US"/>
              </w:rPr>
              <w:t>514 987-3131</w:t>
            </w:r>
          </w:p>
        </w:tc>
      </w:tr>
    </w:tbl>
    <w:p w14:paraId="70E9D83D" w14:textId="61A38D25" w:rsidR="00367D69" w:rsidRDefault="00367D69">
      <w:pPr>
        <w:jc w:val="both"/>
        <w:rPr>
          <w:rFonts w:ascii="Arial Narrow" w:hAnsi="Arial Narrow"/>
          <w:b/>
          <w:smallCaps/>
        </w:rPr>
      </w:pPr>
      <w:r>
        <w:rPr>
          <w:rFonts w:ascii="Arial Narrow" w:hAnsi="Arial Narrow"/>
          <w:b/>
          <w:smallCaps/>
        </w:rPr>
        <w:lastRenderedPageBreak/>
        <w:t>Médiagraphie</w:t>
      </w:r>
    </w:p>
    <w:p w14:paraId="56199744" w14:textId="77777777" w:rsidR="00367D69" w:rsidRDefault="009E54AA">
      <w:pPr>
        <w:jc w:val="both"/>
      </w:pPr>
      <w:r>
        <w:rPr>
          <w:noProof/>
          <w:lang w:val="fr-FR" w:eastAsia="fr-FR"/>
        </w:rPr>
        <mc:AlternateContent>
          <mc:Choice Requires="wps">
            <w:drawing>
              <wp:anchor distT="0" distB="0" distL="114300" distR="114300" simplePos="0" relativeHeight="251659264" behindDoc="0" locked="0" layoutInCell="1" allowOverlap="1" wp14:anchorId="32A2E2C0" wp14:editId="2DE1B026">
                <wp:simplePos x="0" y="0"/>
                <wp:positionH relativeFrom="column">
                  <wp:posOffset>0</wp:posOffset>
                </wp:positionH>
                <wp:positionV relativeFrom="paragraph">
                  <wp:posOffset>103505</wp:posOffset>
                </wp:positionV>
                <wp:extent cx="5486400" cy="0"/>
                <wp:effectExtent l="25400" t="27305" r="38100" b="3619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BFD8BA"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T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V5aE1vXAERldrZUBw9qxez1fS7Q0pXLVEHHim+XgzkZSEjeZMSNs7ABfv+i2YQQ45exz6d&#10;G9sFSOgAOkc5Lnc5+NkjCofTfD7LU1CNDr6EFEOisc5/5rpDwSixBNIRmJy2zgcipBhCwj1Kb4SU&#10;UW2pUA9sF+k0jRlOS8GCN8Q5e9hX0qITCQMTv1gWeB7DrD4qFtFaTtj6Znsi5NWG26UKeFAL8LlZ&#10;14n4sUgX6/l6no/yyWw9ytO6Hn3aVPlotsk+TusPdVXV2c9ALcuLVjDGVWA3TGeW/536t3dynav7&#10;fN77kLxFjw0DssM/ko5iBv2uk7DX7LKzg8gwkDH49njCxD/uwX584qtfAAAA//8DAFBLAwQUAAYA&#10;CAAAACEAQsTmet0AAAALAQAADwAAAGRycy9kb3ducmV2LnhtbEyPQU/DMAyF70j8h8hI3FgKbFXp&#10;mk4wxGW3lQk4ek1oKxKnarKu/fcYcYCLJb8nf36v2EzOitEMofOk4HaRgDBUe91Ro+Dw+nKTgQgR&#10;SaP1ZBTMJsCmvLwoMNf+THszVrERDKGQo4I2xj6XMtStcRgWvjfE3qcfHEZeh0bqAc8Md1beJUkq&#10;HXbEH1rszbY19Vd1ckxZvWdPO8wO82yrj4fl9m03klPq+mp6XvN4XIOIZop/F/DTgfNDycGO/kQ6&#10;CKuA20RW03sQ7GbpkoXjryDLQv7vUH4DAAD//wMAUEsBAi0AFAAGAAgAAAAhALaDOJL+AAAA4QEA&#10;ABMAAAAAAAAAAAAAAAAAAAAAAFtDb250ZW50X1R5cGVzXS54bWxQSwECLQAUAAYACAAAACEAOP0h&#10;/9YAAACUAQAACwAAAAAAAAAAAAAAAAAvAQAAX3JlbHMvLnJlbHNQSwECLQAUAAYACAAAACEAVSvg&#10;UxICAAAqBAAADgAAAAAAAAAAAAAAAAAuAgAAZHJzL2Uyb0RvYy54bWxQSwECLQAUAAYACAAAACEA&#10;QsTmet0AAAALAQAADwAAAAAAAAAAAAAAAABsBAAAZHJzL2Rvd25yZXYueG1sUEsFBgAAAAAEAAQA&#10;8wAAAHYFAAAAAA==&#10;" strokeweight="1.5pt"/>
            </w:pict>
          </mc:Fallback>
        </mc:AlternateContent>
      </w:r>
    </w:p>
    <w:p w14:paraId="2ECCF654" w14:textId="77777777" w:rsidR="00367D69" w:rsidRDefault="00367D69">
      <w:pPr>
        <w:jc w:val="both"/>
        <w:rPr>
          <w:rFonts w:ascii="Arial Narrow" w:hAnsi="Arial Narrow"/>
        </w:rPr>
      </w:pPr>
    </w:p>
    <w:p w14:paraId="0812BA34" w14:textId="77777777" w:rsidR="00367D69" w:rsidRDefault="00367D69">
      <w:pPr>
        <w:jc w:val="both"/>
        <w:rPr>
          <w:rFonts w:ascii="Arial Narrow" w:hAnsi="Arial Narrow"/>
          <w:i/>
        </w:rPr>
      </w:pPr>
      <w:r>
        <w:rPr>
          <w:rFonts w:ascii="Arial Narrow" w:hAnsi="Arial Narrow"/>
          <w:i/>
        </w:rPr>
        <w:t xml:space="preserve">Fournissez des informations complètes quant à </w:t>
      </w:r>
      <w:r w:rsidR="00C4280F">
        <w:rPr>
          <w:rFonts w:ascii="Arial Narrow" w:hAnsi="Arial Narrow"/>
          <w:i/>
        </w:rPr>
        <w:t xml:space="preserve">la </w:t>
      </w:r>
      <w:r>
        <w:rPr>
          <w:rFonts w:ascii="Arial Narrow" w:hAnsi="Arial Narrow"/>
          <w:i/>
        </w:rPr>
        <w:t>médiagraphie du cours :</w:t>
      </w:r>
    </w:p>
    <w:p w14:paraId="517E0D85" w14:textId="1CD4B9E7" w:rsidR="00367D69" w:rsidRDefault="00367D69">
      <w:pPr>
        <w:numPr>
          <w:ilvl w:val="0"/>
          <w:numId w:val="3"/>
        </w:numPr>
        <w:jc w:val="both"/>
        <w:rPr>
          <w:rFonts w:ascii="Arial Narrow" w:hAnsi="Arial Narrow"/>
          <w:i/>
        </w:rPr>
      </w:pPr>
      <w:proofErr w:type="gramStart"/>
      <w:r>
        <w:rPr>
          <w:rFonts w:ascii="Arial Narrow" w:hAnsi="Arial Narrow"/>
          <w:i/>
        </w:rPr>
        <w:t>ouvrages</w:t>
      </w:r>
      <w:proofErr w:type="gramEnd"/>
      <w:r>
        <w:rPr>
          <w:rFonts w:ascii="Arial Narrow" w:hAnsi="Arial Narrow"/>
          <w:i/>
        </w:rPr>
        <w:t xml:space="preserve"> de référence;</w:t>
      </w:r>
      <w:r w:rsidR="00EA6A8C">
        <w:rPr>
          <w:rFonts w:ascii="Arial Narrow" w:hAnsi="Arial Narrow"/>
          <w:i/>
        </w:rPr>
        <w:t xml:space="preserve"> monographies;</w:t>
      </w:r>
    </w:p>
    <w:p w14:paraId="119314D6" w14:textId="77777777" w:rsidR="00367D69" w:rsidRDefault="00367D69">
      <w:pPr>
        <w:numPr>
          <w:ilvl w:val="0"/>
          <w:numId w:val="3"/>
        </w:numPr>
        <w:jc w:val="both"/>
        <w:rPr>
          <w:rFonts w:ascii="Arial Narrow" w:hAnsi="Arial Narrow"/>
          <w:i/>
        </w:rPr>
      </w:pPr>
      <w:proofErr w:type="gramStart"/>
      <w:r>
        <w:rPr>
          <w:rFonts w:ascii="Arial Narrow" w:hAnsi="Arial Narrow"/>
          <w:i/>
        </w:rPr>
        <w:t>périodiques</w:t>
      </w:r>
      <w:proofErr w:type="gramEnd"/>
      <w:r>
        <w:rPr>
          <w:rFonts w:ascii="Arial Narrow" w:hAnsi="Arial Narrow"/>
          <w:i/>
        </w:rPr>
        <w:t>;</w:t>
      </w:r>
    </w:p>
    <w:p w14:paraId="529315CE" w14:textId="77777777" w:rsidR="00367D69" w:rsidRDefault="00367D69">
      <w:pPr>
        <w:numPr>
          <w:ilvl w:val="0"/>
          <w:numId w:val="3"/>
        </w:numPr>
        <w:jc w:val="both"/>
        <w:rPr>
          <w:rFonts w:ascii="Arial Narrow" w:hAnsi="Arial Narrow"/>
          <w:i/>
        </w:rPr>
      </w:pPr>
      <w:proofErr w:type="gramStart"/>
      <w:r>
        <w:rPr>
          <w:rFonts w:ascii="Arial Narrow" w:hAnsi="Arial Narrow"/>
          <w:i/>
        </w:rPr>
        <w:t>bases</w:t>
      </w:r>
      <w:proofErr w:type="gramEnd"/>
      <w:r>
        <w:rPr>
          <w:rFonts w:ascii="Arial Narrow" w:hAnsi="Arial Narrow"/>
          <w:i/>
        </w:rPr>
        <w:t xml:space="preserve"> de données;</w:t>
      </w:r>
    </w:p>
    <w:p w14:paraId="6FB86549" w14:textId="77777777" w:rsidR="00367D69" w:rsidRDefault="00367D69">
      <w:pPr>
        <w:numPr>
          <w:ilvl w:val="0"/>
          <w:numId w:val="3"/>
        </w:numPr>
        <w:jc w:val="both"/>
        <w:rPr>
          <w:rFonts w:ascii="Arial Narrow" w:hAnsi="Arial Narrow"/>
          <w:i/>
        </w:rPr>
      </w:pPr>
      <w:proofErr w:type="gramStart"/>
      <w:r>
        <w:rPr>
          <w:rFonts w:ascii="Arial Narrow" w:hAnsi="Arial Narrow"/>
          <w:i/>
        </w:rPr>
        <w:t>sites</w:t>
      </w:r>
      <w:proofErr w:type="gramEnd"/>
      <w:r>
        <w:rPr>
          <w:rFonts w:ascii="Arial Narrow" w:hAnsi="Arial Narrow"/>
          <w:i/>
        </w:rPr>
        <w:t xml:space="preserve"> internet;</w:t>
      </w:r>
    </w:p>
    <w:p w14:paraId="357CCBD6" w14:textId="5B1A1C6D" w:rsidR="00367D69" w:rsidRDefault="00367D69">
      <w:pPr>
        <w:numPr>
          <w:ilvl w:val="0"/>
          <w:numId w:val="3"/>
        </w:numPr>
        <w:jc w:val="both"/>
        <w:rPr>
          <w:rFonts w:ascii="Arial Narrow" w:hAnsi="Arial Narrow"/>
          <w:i/>
        </w:rPr>
      </w:pPr>
      <w:proofErr w:type="gramStart"/>
      <w:r>
        <w:rPr>
          <w:rFonts w:ascii="Arial Narrow" w:hAnsi="Arial Narrow"/>
          <w:i/>
        </w:rPr>
        <w:t>documents</w:t>
      </w:r>
      <w:proofErr w:type="gramEnd"/>
      <w:r>
        <w:rPr>
          <w:rFonts w:ascii="Arial Narrow" w:hAnsi="Arial Narrow"/>
          <w:i/>
        </w:rPr>
        <w:t xml:space="preserve"> audio</w:t>
      </w:r>
      <w:r w:rsidR="00EA6A8C">
        <w:rPr>
          <w:rFonts w:ascii="Arial Narrow" w:hAnsi="Arial Narrow"/>
          <w:i/>
        </w:rPr>
        <w:t xml:space="preserve"> et vidéo;</w:t>
      </w:r>
      <w:r>
        <w:rPr>
          <w:rFonts w:ascii="Arial Narrow" w:hAnsi="Arial Narrow"/>
          <w:i/>
        </w:rPr>
        <w:t>;</w:t>
      </w:r>
    </w:p>
    <w:p w14:paraId="0FA49348" w14:textId="77777777" w:rsidR="00367D69" w:rsidRDefault="00367D69">
      <w:pPr>
        <w:numPr>
          <w:ilvl w:val="0"/>
          <w:numId w:val="3"/>
        </w:numPr>
        <w:jc w:val="both"/>
        <w:rPr>
          <w:rFonts w:ascii="Arial Narrow" w:hAnsi="Arial Narrow"/>
          <w:i/>
        </w:rPr>
      </w:pPr>
      <w:r>
        <w:rPr>
          <w:rFonts w:ascii="Arial Narrow" w:hAnsi="Arial Narrow"/>
          <w:i/>
        </w:rPr>
        <w:t>etc.</w:t>
      </w:r>
    </w:p>
    <w:p w14:paraId="4BA85949" w14:textId="77777777" w:rsidR="005B24D2" w:rsidRDefault="005B24D2">
      <w:pPr>
        <w:jc w:val="both"/>
        <w:rPr>
          <w:rFonts w:ascii="Arial Narrow" w:hAnsi="Arial Narrow"/>
          <w:i/>
          <w:sz w:val="22"/>
          <w:szCs w:val="22"/>
        </w:rPr>
      </w:pPr>
    </w:p>
    <w:p w14:paraId="37B2F006" w14:textId="4BA783C4" w:rsidR="00367D69" w:rsidRPr="005B24D2" w:rsidRDefault="009E54AA">
      <w:pPr>
        <w:jc w:val="both"/>
        <w:rPr>
          <w:rFonts w:ascii="Arial Narrow" w:hAnsi="Arial Narrow"/>
          <w:i/>
          <w:sz w:val="22"/>
          <w:szCs w:val="22"/>
        </w:rPr>
      </w:pPr>
      <w:r w:rsidRPr="005B24D2">
        <w:rPr>
          <w:rFonts w:ascii="Arial Narrow" w:hAnsi="Arial Narrow"/>
          <w:i/>
          <w:sz w:val="22"/>
          <w:szCs w:val="22"/>
        </w:rPr>
        <w:t xml:space="preserve">Il est fortement recommandé d’utiliser les </w:t>
      </w:r>
      <w:proofErr w:type="spellStart"/>
      <w:r w:rsidRPr="005B24D2">
        <w:rPr>
          <w:rFonts w:ascii="Arial Narrow" w:hAnsi="Arial Narrow"/>
          <w:i/>
          <w:sz w:val="22"/>
          <w:szCs w:val="22"/>
        </w:rPr>
        <w:t>virtuoliens</w:t>
      </w:r>
      <w:proofErr w:type="spellEnd"/>
      <w:r w:rsidRPr="005B24D2">
        <w:rPr>
          <w:rFonts w:ascii="Arial Narrow" w:hAnsi="Arial Narrow"/>
          <w:i/>
          <w:sz w:val="22"/>
          <w:szCs w:val="22"/>
        </w:rPr>
        <w:t xml:space="preserve"> qui permettent aux étudiants</w:t>
      </w:r>
      <w:r w:rsidR="005B24D2">
        <w:rPr>
          <w:rFonts w:ascii="Arial Narrow" w:hAnsi="Arial Narrow"/>
          <w:i/>
          <w:sz w:val="22"/>
          <w:szCs w:val="22"/>
        </w:rPr>
        <w:t>-es</w:t>
      </w:r>
      <w:r w:rsidRPr="005B24D2">
        <w:rPr>
          <w:rFonts w:ascii="Arial Narrow" w:hAnsi="Arial Narrow" w:cs="Arial"/>
          <w:i/>
          <w:sz w:val="22"/>
          <w:szCs w:val="22"/>
          <w:lang w:val="fr-FR" w:eastAsia="fr-FR"/>
        </w:rPr>
        <w:t xml:space="preserve"> de trouver en un seul clic, des ressources provenant aussi bien des collections imprimées accessibles aux bibliothèques que des publications électroniques (articles de périodique, livres électroniques, etc.) auxquelles l'UQAM est abonnée.</w:t>
      </w:r>
    </w:p>
    <w:sectPr w:rsidR="00367D69" w:rsidRPr="005B24D2" w:rsidSect="00324A00">
      <w:footerReference w:type="even" r:id="rId27"/>
      <w:footerReference w:type="default" r:id="rId28"/>
      <w:pgSz w:w="12240" w:h="15840"/>
      <w:pgMar w:top="1440" w:right="1800" w:bottom="1440"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981CF" w14:textId="77777777" w:rsidR="005441E4" w:rsidRDefault="005441E4">
      <w:r>
        <w:separator/>
      </w:r>
    </w:p>
  </w:endnote>
  <w:endnote w:type="continuationSeparator" w:id="0">
    <w:p w14:paraId="57B62E6E" w14:textId="77777777" w:rsidR="005441E4" w:rsidRDefault="0054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1E687" w14:textId="77777777" w:rsidR="00D01E3A" w:rsidRDefault="00D01E3A" w:rsidP="001A368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EE5A787" w14:textId="77777777" w:rsidR="00D01E3A" w:rsidRDefault="00D01E3A" w:rsidP="001A368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DEF8A" w14:textId="046F40E2" w:rsidR="00D01E3A" w:rsidRDefault="00D01E3A" w:rsidP="001A3682">
    <w:pPr>
      <w:pStyle w:val="Pieddepage"/>
      <w:framePr w:wrap="none" w:vAnchor="text" w:hAnchor="margin" w:xAlign="right" w:y="1"/>
      <w:rPr>
        <w:rStyle w:val="Numrodepage"/>
        <w:rFonts w:ascii="Arial Narrow" w:hAnsi="Arial Narrow"/>
      </w:rPr>
    </w:pPr>
    <w:r>
      <w:rPr>
        <w:rStyle w:val="Numrodepage"/>
        <w:rFonts w:ascii="Arial Narrow" w:hAnsi="Arial Narrow"/>
      </w:rPr>
      <w:fldChar w:fldCharType="begin"/>
    </w:r>
    <w:r>
      <w:rPr>
        <w:rStyle w:val="Numrodepage"/>
        <w:rFonts w:ascii="Arial Narrow" w:hAnsi="Arial Narrow"/>
      </w:rPr>
      <w:instrText xml:space="preserve">PAGE  </w:instrText>
    </w:r>
    <w:r>
      <w:rPr>
        <w:rStyle w:val="Numrodepage"/>
        <w:rFonts w:ascii="Arial Narrow" w:hAnsi="Arial Narrow"/>
      </w:rPr>
      <w:fldChar w:fldCharType="separate"/>
    </w:r>
    <w:r w:rsidR="001A3682">
      <w:rPr>
        <w:rStyle w:val="Numrodepage"/>
        <w:rFonts w:ascii="Arial Narrow" w:hAnsi="Arial Narrow"/>
        <w:noProof/>
      </w:rPr>
      <w:t>6</w:t>
    </w:r>
    <w:r>
      <w:rPr>
        <w:rStyle w:val="Numrodepage"/>
        <w:rFonts w:ascii="Arial Narrow" w:hAnsi="Arial Narrow"/>
      </w:rPr>
      <w:fldChar w:fldCharType="end"/>
    </w:r>
  </w:p>
  <w:p w14:paraId="4462037B" w14:textId="341CC1B4" w:rsidR="001A3682" w:rsidRPr="0053209B" w:rsidRDefault="001A3682" w:rsidP="001A3682">
    <w:pPr>
      <w:pStyle w:val="Pieddepage"/>
      <w:ind w:right="360"/>
      <w:rPr>
        <w:rFonts w:ascii="Arial Narrow" w:hAnsi="Arial Narrow"/>
        <w:sz w:val="22"/>
      </w:rPr>
    </w:pPr>
    <w:r>
      <w:rPr>
        <w:rFonts w:ascii="Arial Narrow" w:hAnsi="Arial Narrow"/>
        <w:sz w:val="22"/>
      </w:rPr>
      <w:t xml:space="preserve">Carrefour pédagogique et </w:t>
    </w:r>
    <w:proofErr w:type="spellStart"/>
    <w:r>
      <w:rPr>
        <w:rFonts w:ascii="Arial Narrow" w:hAnsi="Arial Narrow"/>
        <w:sz w:val="22"/>
      </w:rPr>
      <w:t>technopédagogique</w:t>
    </w:r>
    <w:proofErr w:type="spellEnd"/>
    <w:r>
      <w:rPr>
        <w:rFonts w:ascii="Arial Narrow" w:hAnsi="Arial Narrow"/>
        <w:sz w:val="22"/>
      </w:rPr>
      <w:t xml:space="preserve"> (14-12-2021)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105B7" w14:textId="77777777" w:rsidR="005441E4" w:rsidRDefault="005441E4">
      <w:r>
        <w:separator/>
      </w:r>
    </w:p>
  </w:footnote>
  <w:footnote w:type="continuationSeparator" w:id="0">
    <w:p w14:paraId="708F5ABB" w14:textId="77777777" w:rsidR="005441E4" w:rsidRDefault="005441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80C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D683A"/>
    <w:multiLevelType w:val="hybridMultilevel"/>
    <w:tmpl w:val="9C7A83A0"/>
    <w:lvl w:ilvl="0" w:tplc="E2A44F18">
      <w:start w:val="5"/>
      <w:numFmt w:val="bullet"/>
      <w:lvlText w:val="-"/>
      <w:lvlJc w:val="left"/>
      <w:pPr>
        <w:tabs>
          <w:tab w:val="num" w:pos="360"/>
        </w:tabs>
        <w:ind w:left="360" w:hanging="360"/>
      </w:pPr>
      <w:rPr>
        <w:rFonts w:ascii="Arial Narrow" w:hAnsi="Arial Narrow" w:cs="Courier New" w:hint="default"/>
        <w:b/>
        <w:i w:val="0"/>
      </w:rPr>
    </w:lvl>
    <w:lvl w:ilvl="1" w:tplc="9E022D78" w:tentative="1">
      <w:start w:val="1"/>
      <w:numFmt w:val="bullet"/>
      <w:lvlText w:val="o"/>
      <w:lvlJc w:val="left"/>
      <w:pPr>
        <w:tabs>
          <w:tab w:val="num" w:pos="1440"/>
        </w:tabs>
        <w:ind w:left="1440" w:hanging="360"/>
      </w:pPr>
      <w:rPr>
        <w:rFonts w:ascii="Courier New" w:hAnsi="Courier New" w:cs="Wingdings" w:hint="default"/>
      </w:rPr>
    </w:lvl>
    <w:lvl w:ilvl="2" w:tplc="9852F80E" w:tentative="1">
      <w:start w:val="1"/>
      <w:numFmt w:val="bullet"/>
      <w:lvlText w:val=""/>
      <w:lvlJc w:val="left"/>
      <w:pPr>
        <w:tabs>
          <w:tab w:val="num" w:pos="2160"/>
        </w:tabs>
        <w:ind w:left="2160" w:hanging="360"/>
      </w:pPr>
      <w:rPr>
        <w:rFonts w:ascii="Wingdings" w:hAnsi="Wingdings" w:hint="default"/>
      </w:rPr>
    </w:lvl>
    <w:lvl w:ilvl="3" w:tplc="C9A69BC6" w:tentative="1">
      <w:start w:val="1"/>
      <w:numFmt w:val="bullet"/>
      <w:lvlText w:val=""/>
      <w:lvlJc w:val="left"/>
      <w:pPr>
        <w:tabs>
          <w:tab w:val="num" w:pos="2880"/>
        </w:tabs>
        <w:ind w:left="2880" w:hanging="360"/>
      </w:pPr>
      <w:rPr>
        <w:rFonts w:ascii="Symbol" w:hAnsi="Symbol" w:hint="default"/>
      </w:rPr>
    </w:lvl>
    <w:lvl w:ilvl="4" w:tplc="7E3E7094" w:tentative="1">
      <w:start w:val="1"/>
      <w:numFmt w:val="bullet"/>
      <w:lvlText w:val="o"/>
      <w:lvlJc w:val="left"/>
      <w:pPr>
        <w:tabs>
          <w:tab w:val="num" w:pos="3600"/>
        </w:tabs>
        <w:ind w:left="3600" w:hanging="360"/>
      </w:pPr>
      <w:rPr>
        <w:rFonts w:ascii="Courier New" w:hAnsi="Courier New" w:cs="Wingdings" w:hint="default"/>
      </w:rPr>
    </w:lvl>
    <w:lvl w:ilvl="5" w:tplc="4FE20D9E" w:tentative="1">
      <w:start w:val="1"/>
      <w:numFmt w:val="bullet"/>
      <w:lvlText w:val=""/>
      <w:lvlJc w:val="left"/>
      <w:pPr>
        <w:tabs>
          <w:tab w:val="num" w:pos="4320"/>
        </w:tabs>
        <w:ind w:left="4320" w:hanging="360"/>
      </w:pPr>
      <w:rPr>
        <w:rFonts w:ascii="Wingdings" w:hAnsi="Wingdings" w:hint="default"/>
      </w:rPr>
    </w:lvl>
    <w:lvl w:ilvl="6" w:tplc="DA76A2D4" w:tentative="1">
      <w:start w:val="1"/>
      <w:numFmt w:val="bullet"/>
      <w:lvlText w:val=""/>
      <w:lvlJc w:val="left"/>
      <w:pPr>
        <w:tabs>
          <w:tab w:val="num" w:pos="5040"/>
        </w:tabs>
        <w:ind w:left="5040" w:hanging="360"/>
      </w:pPr>
      <w:rPr>
        <w:rFonts w:ascii="Symbol" w:hAnsi="Symbol" w:hint="default"/>
      </w:rPr>
    </w:lvl>
    <w:lvl w:ilvl="7" w:tplc="32ECE306" w:tentative="1">
      <w:start w:val="1"/>
      <w:numFmt w:val="bullet"/>
      <w:lvlText w:val="o"/>
      <w:lvlJc w:val="left"/>
      <w:pPr>
        <w:tabs>
          <w:tab w:val="num" w:pos="5760"/>
        </w:tabs>
        <w:ind w:left="5760" w:hanging="360"/>
      </w:pPr>
      <w:rPr>
        <w:rFonts w:ascii="Courier New" w:hAnsi="Courier New" w:cs="Wingdings" w:hint="default"/>
      </w:rPr>
    </w:lvl>
    <w:lvl w:ilvl="8" w:tplc="E0081788" w:tentative="1">
      <w:start w:val="1"/>
      <w:numFmt w:val="bullet"/>
      <w:lvlText w:val=""/>
      <w:lvlJc w:val="left"/>
      <w:pPr>
        <w:tabs>
          <w:tab w:val="num" w:pos="6480"/>
        </w:tabs>
        <w:ind w:left="6480" w:hanging="360"/>
      </w:pPr>
      <w:rPr>
        <w:rFonts w:ascii="Wingdings" w:hAnsi="Wingdings" w:hint="default"/>
      </w:rPr>
    </w:lvl>
  </w:abstractNum>
  <w:abstractNum w:abstractNumId="2">
    <w:nsid w:val="05B644C6"/>
    <w:multiLevelType w:val="hybridMultilevel"/>
    <w:tmpl w:val="56D6DD8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0BFE4348"/>
    <w:multiLevelType w:val="multilevel"/>
    <w:tmpl w:val="2956529A"/>
    <w:lvl w:ilvl="0">
      <w:numFmt w:val="bullet"/>
      <w:lvlText w:val="-"/>
      <w:lvlJc w:val="left"/>
      <w:pPr>
        <w:tabs>
          <w:tab w:val="num" w:pos="705"/>
        </w:tabs>
        <w:ind w:left="705" w:hanging="705"/>
      </w:pPr>
      <w:rPr>
        <w:rFonts w:ascii="Arial Narrow" w:eastAsia="Times New Roman" w:hAnsi="Arial Narrow" w:cs="Arial" w:hint="default"/>
        <w:b/>
        <w:i w:val="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86765EC"/>
    <w:multiLevelType w:val="hybridMultilevel"/>
    <w:tmpl w:val="B0205CEA"/>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nsid w:val="1B7641A2"/>
    <w:multiLevelType w:val="hybridMultilevel"/>
    <w:tmpl w:val="26583FB6"/>
    <w:lvl w:ilvl="0" w:tplc="605AC846">
      <w:start w:val="1"/>
      <w:numFmt w:val="decimal"/>
      <w:lvlText w:val="%1."/>
      <w:lvlJc w:val="left"/>
      <w:pPr>
        <w:tabs>
          <w:tab w:val="num" w:pos="360"/>
        </w:tabs>
        <w:ind w:left="360" w:hanging="360"/>
      </w:pPr>
    </w:lvl>
    <w:lvl w:ilvl="1" w:tplc="AD007FA8" w:tentative="1">
      <w:start w:val="1"/>
      <w:numFmt w:val="lowerLetter"/>
      <w:lvlText w:val="%2."/>
      <w:lvlJc w:val="left"/>
      <w:pPr>
        <w:tabs>
          <w:tab w:val="num" w:pos="1080"/>
        </w:tabs>
        <w:ind w:left="1080" w:hanging="360"/>
      </w:pPr>
    </w:lvl>
    <w:lvl w:ilvl="2" w:tplc="B8202282" w:tentative="1">
      <w:start w:val="1"/>
      <w:numFmt w:val="lowerRoman"/>
      <w:lvlText w:val="%3."/>
      <w:lvlJc w:val="right"/>
      <w:pPr>
        <w:tabs>
          <w:tab w:val="num" w:pos="1800"/>
        </w:tabs>
        <w:ind w:left="1800" w:hanging="180"/>
      </w:pPr>
    </w:lvl>
    <w:lvl w:ilvl="3" w:tplc="24C4BFCC" w:tentative="1">
      <w:start w:val="1"/>
      <w:numFmt w:val="decimal"/>
      <w:lvlText w:val="%4."/>
      <w:lvlJc w:val="left"/>
      <w:pPr>
        <w:tabs>
          <w:tab w:val="num" w:pos="2520"/>
        </w:tabs>
        <w:ind w:left="2520" w:hanging="360"/>
      </w:pPr>
    </w:lvl>
    <w:lvl w:ilvl="4" w:tplc="79287D8C" w:tentative="1">
      <w:start w:val="1"/>
      <w:numFmt w:val="lowerLetter"/>
      <w:lvlText w:val="%5."/>
      <w:lvlJc w:val="left"/>
      <w:pPr>
        <w:tabs>
          <w:tab w:val="num" w:pos="3240"/>
        </w:tabs>
        <w:ind w:left="3240" w:hanging="360"/>
      </w:pPr>
    </w:lvl>
    <w:lvl w:ilvl="5" w:tplc="E45C2BA2" w:tentative="1">
      <w:start w:val="1"/>
      <w:numFmt w:val="lowerRoman"/>
      <w:lvlText w:val="%6."/>
      <w:lvlJc w:val="right"/>
      <w:pPr>
        <w:tabs>
          <w:tab w:val="num" w:pos="3960"/>
        </w:tabs>
        <w:ind w:left="3960" w:hanging="180"/>
      </w:pPr>
    </w:lvl>
    <w:lvl w:ilvl="6" w:tplc="2D66F0B6" w:tentative="1">
      <w:start w:val="1"/>
      <w:numFmt w:val="decimal"/>
      <w:lvlText w:val="%7."/>
      <w:lvlJc w:val="left"/>
      <w:pPr>
        <w:tabs>
          <w:tab w:val="num" w:pos="4680"/>
        </w:tabs>
        <w:ind w:left="4680" w:hanging="360"/>
      </w:pPr>
    </w:lvl>
    <w:lvl w:ilvl="7" w:tplc="3EF6F06C" w:tentative="1">
      <w:start w:val="1"/>
      <w:numFmt w:val="lowerLetter"/>
      <w:lvlText w:val="%8."/>
      <w:lvlJc w:val="left"/>
      <w:pPr>
        <w:tabs>
          <w:tab w:val="num" w:pos="5400"/>
        </w:tabs>
        <w:ind w:left="5400" w:hanging="360"/>
      </w:pPr>
    </w:lvl>
    <w:lvl w:ilvl="8" w:tplc="E4E26E1A" w:tentative="1">
      <w:start w:val="1"/>
      <w:numFmt w:val="lowerRoman"/>
      <w:lvlText w:val="%9."/>
      <w:lvlJc w:val="right"/>
      <w:pPr>
        <w:tabs>
          <w:tab w:val="num" w:pos="6120"/>
        </w:tabs>
        <w:ind w:left="6120" w:hanging="180"/>
      </w:pPr>
    </w:lvl>
  </w:abstractNum>
  <w:abstractNum w:abstractNumId="6">
    <w:nsid w:val="1FA83A1A"/>
    <w:multiLevelType w:val="hybridMultilevel"/>
    <w:tmpl w:val="5B0C4868"/>
    <w:lvl w:ilvl="0" w:tplc="22604512">
      <w:start w:val="1"/>
      <w:numFmt w:val="bullet"/>
      <w:lvlText w:val=""/>
      <w:lvlJc w:val="left"/>
      <w:pPr>
        <w:tabs>
          <w:tab w:val="num" w:pos="420"/>
        </w:tabs>
        <w:ind w:left="420" w:hanging="360"/>
      </w:pPr>
      <w:rPr>
        <w:rFonts w:ascii="Symbol" w:hAnsi="Symbol" w:hint="default"/>
        <w:sz w:val="18"/>
        <w:szCs w:val="18"/>
      </w:rPr>
    </w:lvl>
    <w:lvl w:ilvl="1" w:tplc="2968E316" w:tentative="1">
      <w:start w:val="1"/>
      <w:numFmt w:val="bullet"/>
      <w:lvlText w:val="o"/>
      <w:lvlJc w:val="left"/>
      <w:pPr>
        <w:tabs>
          <w:tab w:val="num" w:pos="1500"/>
        </w:tabs>
        <w:ind w:left="1500" w:hanging="360"/>
      </w:pPr>
      <w:rPr>
        <w:rFonts w:ascii="Courier New" w:hAnsi="Courier New" w:cs="Wingdings" w:hint="default"/>
      </w:rPr>
    </w:lvl>
    <w:lvl w:ilvl="2" w:tplc="7F322214" w:tentative="1">
      <w:start w:val="1"/>
      <w:numFmt w:val="bullet"/>
      <w:lvlText w:val=""/>
      <w:lvlJc w:val="left"/>
      <w:pPr>
        <w:tabs>
          <w:tab w:val="num" w:pos="2220"/>
        </w:tabs>
        <w:ind w:left="2220" w:hanging="360"/>
      </w:pPr>
      <w:rPr>
        <w:rFonts w:ascii="Wingdings" w:hAnsi="Wingdings" w:hint="default"/>
      </w:rPr>
    </w:lvl>
    <w:lvl w:ilvl="3" w:tplc="D9D2D476" w:tentative="1">
      <w:start w:val="1"/>
      <w:numFmt w:val="bullet"/>
      <w:lvlText w:val=""/>
      <w:lvlJc w:val="left"/>
      <w:pPr>
        <w:tabs>
          <w:tab w:val="num" w:pos="2940"/>
        </w:tabs>
        <w:ind w:left="2940" w:hanging="360"/>
      </w:pPr>
      <w:rPr>
        <w:rFonts w:ascii="Symbol" w:hAnsi="Symbol" w:hint="default"/>
      </w:rPr>
    </w:lvl>
    <w:lvl w:ilvl="4" w:tplc="303825D4" w:tentative="1">
      <w:start w:val="1"/>
      <w:numFmt w:val="bullet"/>
      <w:lvlText w:val="o"/>
      <w:lvlJc w:val="left"/>
      <w:pPr>
        <w:tabs>
          <w:tab w:val="num" w:pos="3660"/>
        </w:tabs>
        <w:ind w:left="3660" w:hanging="360"/>
      </w:pPr>
      <w:rPr>
        <w:rFonts w:ascii="Courier New" w:hAnsi="Courier New" w:cs="Wingdings" w:hint="default"/>
      </w:rPr>
    </w:lvl>
    <w:lvl w:ilvl="5" w:tplc="8C4CE122" w:tentative="1">
      <w:start w:val="1"/>
      <w:numFmt w:val="bullet"/>
      <w:lvlText w:val=""/>
      <w:lvlJc w:val="left"/>
      <w:pPr>
        <w:tabs>
          <w:tab w:val="num" w:pos="4380"/>
        </w:tabs>
        <w:ind w:left="4380" w:hanging="360"/>
      </w:pPr>
      <w:rPr>
        <w:rFonts w:ascii="Wingdings" w:hAnsi="Wingdings" w:hint="default"/>
      </w:rPr>
    </w:lvl>
    <w:lvl w:ilvl="6" w:tplc="5DA8886C" w:tentative="1">
      <w:start w:val="1"/>
      <w:numFmt w:val="bullet"/>
      <w:lvlText w:val=""/>
      <w:lvlJc w:val="left"/>
      <w:pPr>
        <w:tabs>
          <w:tab w:val="num" w:pos="5100"/>
        </w:tabs>
        <w:ind w:left="5100" w:hanging="360"/>
      </w:pPr>
      <w:rPr>
        <w:rFonts w:ascii="Symbol" w:hAnsi="Symbol" w:hint="default"/>
      </w:rPr>
    </w:lvl>
    <w:lvl w:ilvl="7" w:tplc="FC74B3B6" w:tentative="1">
      <w:start w:val="1"/>
      <w:numFmt w:val="bullet"/>
      <w:lvlText w:val="o"/>
      <w:lvlJc w:val="left"/>
      <w:pPr>
        <w:tabs>
          <w:tab w:val="num" w:pos="5820"/>
        </w:tabs>
        <w:ind w:left="5820" w:hanging="360"/>
      </w:pPr>
      <w:rPr>
        <w:rFonts w:ascii="Courier New" w:hAnsi="Courier New" w:cs="Wingdings" w:hint="default"/>
      </w:rPr>
    </w:lvl>
    <w:lvl w:ilvl="8" w:tplc="D2708E10" w:tentative="1">
      <w:start w:val="1"/>
      <w:numFmt w:val="bullet"/>
      <w:lvlText w:val=""/>
      <w:lvlJc w:val="left"/>
      <w:pPr>
        <w:tabs>
          <w:tab w:val="num" w:pos="6540"/>
        </w:tabs>
        <w:ind w:left="6540" w:hanging="360"/>
      </w:pPr>
      <w:rPr>
        <w:rFonts w:ascii="Wingdings" w:hAnsi="Wingdings" w:hint="default"/>
      </w:rPr>
    </w:lvl>
  </w:abstractNum>
  <w:abstractNum w:abstractNumId="7">
    <w:nsid w:val="234C4923"/>
    <w:multiLevelType w:val="hybridMultilevel"/>
    <w:tmpl w:val="0E5651A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5932A85"/>
    <w:multiLevelType w:val="hybridMultilevel"/>
    <w:tmpl w:val="4672EE04"/>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9">
    <w:nsid w:val="32383BF9"/>
    <w:multiLevelType w:val="multilevel"/>
    <w:tmpl w:val="133A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ED7D7C"/>
    <w:multiLevelType w:val="multilevel"/>
    <w:tmpl w:val="9C7A83A0"/>
    <w:lvl w:ilvl="0">
      <w:start w:val="5"/>
      <w:numFmt w:val="bullet"/>
      <w:lvlText w:val="-"/>
      <w:lvlJc w:val="left"/>
      <w:pPr>
        <w:tabs>
          <w:tab w:val="num" w:pos="360"/>
        </w:tabs>
        <w:ind w:left="360" w:hanging="360"/>
      </w:pPr>
      <w:rPr>
        <w:rFonts w:ascii="Arial Narrow" w:hAnsi="Arial Narrow" w:cs="Courier New" w:hint="default"/>
        <w:b/>
        <w:i w:val="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56B6B4B"/>
    <w:multiLevelType w:val="multilevel"/>
    <w:tmpl w:val="1096C0EA"/>
    <w:lvl w:ilvl="0">
      <w:start w:val="1"/>
      <w:numFmt w:val="bullet"/>
      <w:lvlText w:val=""/>
      <w:lvlJc w:val="left"/>
      <w:pPr>
        <w:tabs>
          <w:tab w:val="num" w:pos="360"/>
        </w:tabs>
        <w:ind w:left="360" w:hanging="360"/>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B9253E4"/>
    <w:multiLevelType w:val="hybridMultilevel"/>
    <w:tmpl w:val="10FAA54C"/>
    <w:lvl w:ilvl="0" w:tplc="3050D6BC">
      <w:start w:val="1"/>
      <w:numFmt w:val="bullet"/>
      <w:lvlText w:val=""/>
      <w:lvlJc w:val="left"/>
      <w:pPr>
        <w:ind w:left="720" w:hanging="607"/>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2B1584"/>
    <w:multiLevelType w:val="hybridMultilevel"/>
    <w:tmpl w:val="52C00916"/>
    <w:lvl w:ilvl="0" w:tplc="7A569570">
      <w:start w:val="5"/>
      <w:numFmt w:val="bullet"/>
      <w:lvlText w:val="-"/>
      <w:lvlJc w:val="left"/>
      <w:pPr>
        <w:tabs>
          <w:tab w:val="num" w:pos="360"/>
        </w:tabs>
        <w:ind w:left="360" w:hanging="360"/>
      </w:pPr>
      <w:rPr>
        <w:rFonts w:ascii="Arial Narrow" w:hAnsi="Arial Narrow" w:cs="Times" w:hint="default"/>
        <w:b/>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4F182072"/>
    <w:multiLevelType w:val="hybridMultilevel"/>
    <w:tmpl w:val="8E12DF2E"/>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5">
    <w:nsid w:val="52C93955"/>
    <w:multiLevelType w:val="hybridMultilevel"/>
    <w:tmpl w:val="419A1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427210F"/>
    <w:multiLevelType w:val="hybridMultilevel"/>
    <w:tmpl w:val="FC0AC3D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AE42CE9"/>
    <w:multiLevelType w:val="hybridMultilevel"/>
    <w:tmpl w:val="567C3992"/>
    <w:lvl w:ilvl="0" w:tplc="C3D0A0B0">
      <w:start w:val="5"/>
      <w:numFmt w:val="bullet"/>
      <w:lvlText w:val="-"/>
      <w:lvlJc w:val="left"/>
      <w:pPr>
        <w:tabs>
          <w:tab w:val="num" w:pos="360"/>
        </w:tabs>
        <w:ind w:left="360" w:hanging="360"/>
      </w:pPr>
      <w:rPr>
        <w:rFonts w:ascii="Arial Narrow" w:hAnsi="Arial Narrow" w:cs="Courier New" w:hint="default"/>
        <w:b/>
        <w:i w:val="0"/>
        <w:sz w:val="16"/>
        <w:szCs w:val="16"/>
      </w:rPr>
    </w:lvl>
    <w:lvl w:ilvl="1" w:tplc="11147A52" w:tentative="1">
      <w:start w:val="1"/>
      <w:numFmt w:val="bullet"/>
      <w:lvlText w:val="o"/>
      <w:lvlJc w:val="left"/>
      <w:pPr>
        <w:tabs>
          <w:tab w:val="num" w:pos="1440"/>
        </w:tabs>
        <w:ind w:left="1440" w:hanging="360"/>
      </w:pPr>
      <w:rPr>
        <w:rFonts w:ascii="Courier New" w:hAnsi="Courier New" w:cs="Wingdings" w:hint="default"/>
      </w:rPr>
    </w:lvl>
    <w:lvl w:ilvl="2" w:tplc="FC1ED1B2" w:tentative="1">
      <w:start w:val="1"/>
      <w:numFmt w:val="bullet"/>
      <w:lvlText w:val=""/>
      <w:lvlJc w:val="left"/>
      <w:pPr>
        <w:tabs>
          <w:tab w:val="num" w:pos="2160"/>
        </w:tabs>
        <w:ind w:left="2160" w:hanging="360"/>
      </w:pPr>
      <w:rPr>
        <w:rFonts w:ascii="Wingdings" w:hAnsi="Wingdings" w:hint="default"/>
      </w:rPr>
    </w:lvl>
    <w:lvl w:ilvl="3" w:tplc="4AC008F6" w:tentative="1">
      <w:start w:val="1"/>
      <w:numFmt w:val="bullet"/>
      <w:lvlText w:val=""/>
      <w:lvlJc w:val="left"/>
      <w:pPr>
        <w:tabs>
          <w:tab w:val="num" w:pos="2880"/>
        </w:tabs>
        <w:ind w:left="2880" w:hanging="360"/>
      </w:pPr>
      <w:rPr>
        <w:rFonts w:ascii="Symbol" w:hAnsi="Symbol" w:hint="default"/>
      </w:rPr>
    </w:lvl>
    <w:lvl w:ilvl="4" w:tplc="4A1684DC" w:tentative="1">
      <w:start w:val="1"/>
      <w:numFmt w:val="bullet"/>
      <w:lvlText w:val="o"/>
      <w:lvlJc w:val="left"/>
      <w:pPr>
        <w:tabs>
          <w:tab w:val="num" w:pos="3600"/>
        </w:tabs>
        <w:ind w:left="3600" w:hanging="360"/>
      </w:pPr>
      <w:rPr>
        <w:rFonts w:ascii="Courier New" w:hAnsi="Courier New" w:cs="Wingdings" w:hint="default"/>
      </w:rPr>
    </w:lvl>
    <w:lvl w:ilvl="5" w:tplc="69BEFE52" w:tentative="1">
      <w:start w:val="1"/>
      <w:numFmt w:val="bullet"/>
      <w:lvlText w:val=""/>
      <w:lvlJc w:val="left"/>
      <w:pPr>
        <w:tabs>
          <w:tab w:val="num" w:pos="4320"/>
        </w:tabs>
        <w:ind w:left="4320" w:hanging="360"/>
      </w:pPr>
      <w:rPr>
        <w:rFonts w:ascii="Wingdings" w:hAnsi="Wingdings" w:hint="default"/>
      </w:rPr>
    </w:lvl>
    <w:lvl w:ilvl="6" w:tplc="3B00F204" w:tentative="1">
      <w:start w:val="1"/>
      <w:numFmt w:val="bullet"/>
      <w:lvlText w:val=""/>
      <w:lvlJc w:val="left"/>
      <w:pPr>
        <w:tabs>
          <w:tab w:val="num" w:pos="5040"/>
        </w:tabs>
        <w:ind w:left="5040" w:hanging="360"/>
      </w:pPr>
      <w:rPr>
        <w:rFonts w:ascii="Symbol" w:hAnsi="Symbol" w:hint="default"/>
      </w:rPr>
    </w:lvl>
    <w:lvl w:ilvl="7" w:tplc="29CCCCF8" w:tentative="1">
      <w:start w:val="1"/>
      <w:numFmt w:val="bullet"/>
      <w:lvlText w:val="o"/>
      <w:lvlJc w:val="left"/>
      <w:pPr>
        <w:tabs>
          <w:tab w:val="num" w:pos="5760"/>
        </w:tabs>
        <w:ind w:left="5760" w:hanging="360"/>
      </w:pPr>
      <w:rPr>
        <w:rFonts w:ascii="Courier New" w:hAnsi="Courier New" w:cs="Wingdings" w:hint="default"/>
      </w:rPr>
    </w:lvl>
    <w:lvl w:ilvl="8" w:tplc="C122D62A" w:tentative="1">
      <w:start w:val="1"/>
      <w:numFmt w:val="bullet"/>
      <w:lvlText w:val=""/>
      <w:lvlJc w:val="left"/>
      <w:pPr>
        <w:tabs>
          <w:tab w:val="num" w:pos="6480"/>
        </w:tabs>
        <w:ind w:left="6480" w:hanging="360"/>
      </w:pPr>
      <w:rPr>
        <w:rFonts w:ascii="Wingdings" w:hAnsi="Wingdings" w:hint="default"/>
      </w:rPr>
    </w:lvl>
  </w:abstractNum>
  <w:abstractNum w:abstractNumId="18">
    <w:nsid w:val="5B912290"/>
    <w:multiLevelType w:val="hybridMultilevel"/>
    <w:tmpl w:val="2956529A"/>
    <w:lvl w:ilvl="0" w:tplc="7C148FEC">
      <w:numFmt w:val="bullet"/>
      <w:lvlText w:val="-"/>
      <w:lvlJc w:val="left"/>
      <w:pPr>
        <w:tabs>
          <w:tab w:val="num" w:pos="705"/>
        </w:tabs>
        <w:ind w:left="705" w:hanging="705"/>
      </w:pPr>
      <w:rPr>
        <w:rFonts w:ascii="Arial Narrow" w:eastAsia="Times New Roman" w:hAnsi="Arial Narrow" w:cs="Arial" w:hint="default"/>
        <w:b/>
        <w:i w:val="0"/>
      </w:rPr>
    </w:lvl>
    <w:lvl w:ilvl="1" w:tplc="BF9A0954" w:tentative="1">
      <w:start w:val="1"/>
      <w:numFmt w:val="bullet"/>
      <w:lvlText w:val="o"/>
      <w:lvlJc w:val="left"/>
      <w:pPr>
        <w:tabs>
          <w:tab w:val="num" w:pos="1440"/>
        </w:tabs>
        <w:ind w:left="1440" w:hanging="360"/>
      </w:pPr>
      <w:rPr>
        <w:rFonts w:ascii="Courier New" w:hAnsi="Courier New" w:cs="Wingdings" w:hint="default"/>
      </w:rPr>
    </w:lvl>
    <w:lvl w:ilvl="2" w:tplc="5148CB26" w:tentative="1">
      <w:start w:val="1"/>
      <w:numFmt w:val="bullet"/>
      <w:lvlText w:val=""/>
      <w:lvlJc w:val="left"/>
      <w:pPr>
        <w:tabs>
          <w:tab w:val="num" w:pos="2160"/>
        </w:tabs>
        <w:ind w:left="2160" w:hanging="360"/>
      </w:pPr>
      <w:rPr>
        <w:rFonts w:ascii="Wingdings" w:hAnsi="Wingdings" w:hint="default"/>
      </w:rPr>
    </w:lvl>
    <w:lvl w:ilvl="3" w:tplc="19342B78" w:tentative="1">
      <w:start w:val="1"/>
      <w:numFmt w:val="bullet"/>
      <w:lvlText w:val=""/>
      <w:lvlJc w:val="left"/>
      <w:pPr>
        <w:tabs>
          <w:tab w:val="num" w:pos="2880"/>
        </w:tabs>
        <w:ind w:left="2880" w:hanging="360"/>
      </w:pPr>
      <w:rPr>
        <w:rFonts w:ascii="Symbol" w:hAnsi="Symbol" w:hint="default"/>
      </w:rPr>
    </w:lvl>
    <w:lvl w:ilvl="4" w:tplc="05E0CAC0" w:tentative="1">
      <w:start w:val="1"/>
      <w:numFmt w:val="bullet"/>
      <w:lvlText w:val="o"/>
      <w:lvlJc w:val="left"/>
      <w:pPr>
        <w:tabs>
          <w:tab w:val="num" w:pos="3600"/>
        </w:tabs>
        <w:ind w:left="3600" w:hanging="360"/>
      </w:pPr>
      <w:rPr>
        <w:rFonts w:ascii="Courier New" w:hAnsi="Courier New" w:cs="Wingdings" w:hint="default"/>
      </w:rPr>
    </w:lvl>
    <w:lvl w:ilvl="5" w:tplc="BE428C92" w:tentative="1">
      <w:start w:val="1"/>
      <w:numFmt w:val="bullet"/>
      <w:lvlText w:val=""/>
      <w:lvlJc w:val="left"/>
      <w:pPr>
        <w:tabs>
          <w:tab w:val="num" w:pos="4320"/>
        </w:tabs>
        <w:ind w:left="4320" w:hanging="360"/>
      </w:pPr>
      <w:rPr>
        <w:rFonts w:ascii="Wingdings" w:hAnsi="Wingdings" w:hint="default"/>
      </w:rPr>
    </w:lvl>
    <w:lvl w:ilvl="6" w:tplc="34BA15B6" w:tentative="1">
      <w:start w:val="1"/>
      <w:numFmt w:val="bullet"/>
      <w:lvlText w:val=""/>
      <w:lvlJc w:val="left"/>
      <w:pPr>
        <w:tabs>
          <w:tab w:val="num" w:pos="5040"/>
        </w:tabs>
        <w:ind w:left="5040" w:hanging="360"/>
      </w:pPr>
      <w:rPr>
        <w:rFonts w:ascii="Symbol" w:hAnsi="Symbol" w:hint="default"/>
      </w:rPr>
    </w:lvl>
    <w:lvl w:ilvl="7" w:tplc="43AEEEF8" w:tentative="1">
      <w:start w:val="1"/>
      <w:numFmt w:val="bullet"/>
      <w:lvlText w:val="o"/>
      <w:lvlJc w:val="left"/>
      <w:pPr>
        <w:tabs>
          <w:tab w:val="num" w:pos="5760"/>
        </w:tabs>
        <w:ind w:left="5760" w:hanging="360"/>
      </w:pPr>
      <w:rPr>
        <w:rFonts w:ascii="Courier New" w:hAnsi="Courier New" w:cs="Wingdings" w:hint="default"/>
      </w:rPr>
    </w:lvl>
    <w:lvl w:ilvl="8" w:tplc="5DDC3964" w:tentative="1">
      <w:start w:val="1"/>
      <w:numFmt w:val="bullet"/>
      <w:lvlText w:val=""/>
      <w:lvlJc w:val="left"/>
      <w:pPr>
        <w:tabs>
          <w:tab w:val="num" w:pos="6480"/>
        </w:tabs>
        <w:ind w:left="6480" w:hanging="360"/>
      </w:pPr>
      <w:rPr>
        <w:rFonts w:ascii="Wingdings" w:hAnsi="Wingdings" w:hint="default"/>
      </w:rPr>
    </w:lvl>
  </w:abstractNum>
  <w:abstractNum w:abstractNumId="19">
    <w:nsid w:val="5D001DB7"/>
    <w:multiLevelType w:val="hybridMultilevel"/>
    <w:tmpl w:val="1096C0EA"/>
    <w:lvl w:ilvl="0" w:tplc="611E3E52">
      <w:start w:val="1"/>
      <w:numFmt w:val="bullet"/>
      <w:lvlText w:val=""/>
      <w:lvlJc w:val="left"/>
      <w:pPr>
        <w:tabs>
          <w:tab w:val="num" w:pos="360"/>
        </w:tabs>
        <w:ind w:left="360" w:hanging="360"/>
      </w:pPr>
      <w:rPr>
        <w:rFonts w:ascii="Symbol" w:hAnsi="Symbol" w:hint="default"/>
        <w:b w:val="0"/>
        <w:i w:val="0"/>
        <w:sz w:val="16"/>
        <w:szCs w:val="16"/>
      </w:rPr>
    </w:lvl>
    <w:lvl w:ilvl="1" w:tplc="62223834" w:tentative="1">
      <w:start w:val="1"/>
      <w:numFmt w:val="bullet"/>
      <w:lvlText w:val="o"/>
      <w:lvlJc w:val="left"/>
      <w:pPr>
        <w:tabs>
          <w:tab w:val="num" w:pos="1440"/>
        </w:tabs>
        <w:ind w:left="1440" w:hanging="360"/>
      </w:pPr>
      <w:rPr>
        <w:rFonts w:ascii="Courier New" w:hAnsi="Courier New" w:cs="Wingdings" w:hint="default"/>
      </w:rPr>
    </w:lvl>
    <w:lvl w:ilvl="2" w:tplc="7528DD72" w:tentative="1">
      <w:start w:val="1"/>
      <w:numFmt w:val="bullet"/>
      <w:lvlText w:val=""/>
      <w:lvlJc w:val="left"/>
      <w:pPr>
        <w:tabs>
          <w:tab w:val="num" w:pos="2160"/>
        </w:tabs>
        <w:ind w:left="2160" w:hanging="360"/>
      </w:pPr>
      <w:rPr>
        <w:rFonts w:ascii="Wingdings" w:hAnsi="Wingdings" w:hint="default"/>
      </w:rPr>
    </w:lvl>
    <w:lvl w:ilvl="3" w:tplc="117E61F8" w:tentative="1">
      <w:start w:val="1"/>
      <w:numFmt w:val="bullet"/>
      <w:lvlText w:val=""/>
      <w:lvlJc w:val="left"/>
      <w:pPr>
        <w:tabs>
          <w:tab w:val="num" w:pos="2880"/>
        </w:tabs>
        <w:ind w:left="2880" w:hanging="360"/>
      </w:pPr>
      <w:rPr>
        <w:rFonts w:ascii="Symbol" w:hAnsi="Symbol" w:hint="default"/>
      </w:rPr>
    </w:lvl>
    <w:lvl w:ilvl="4" w:tplc="F086D198" w:tentative="1">
      <w:start w:val="1"/>
      <w:numFmt w:val="bullet"/>
      <w:lvlText w:val="o"/>
      <w:lvlJc w:val="left"/>
      <w:pPr>
        <w:tabs>
          <w:tab w:val="num" w:pos="3600"/>
        </w:tabs>
        <w:ind w:left="3600" w:hanging="360"/>
      </w:pPr>
      <w:rPr>
        <w:rFonts w:ascii="Courier New" w:hAnsi="Courier New" w:cs="Wingdings" w:hint="default"/>
      </w:rPr>
    </w:lvl>
    <w:lvl w:ilvl="5" w:tplc="75DAAC46" w:tentative="1">
      <w:start w:val="1"/>
      <w:numFmt w:val="bullet"/>
      <w:lvlText w:val=""/>
      <w:lvlJc w:val="left"/>
      <w:pPr>
        <w:tabs>
          <w:tab w:val="num" w:pos="4320"/>
        </w:tabs>
        <w:ind w:left="4320" w:hanging="360"/>
      </w:pPr>
      <w:rPr>
        <w:rFonts w:ascii="Wingdings" w:hAnsi="Wingdings" w:hint="default"/>
      </w:rPr>
    </w:lvl>
    <w:lvl w:ilvl="6" w:tplc="76484D3C" w:tentative="1">
      <w:start w:val="1"/>
      <w:numFmt w:val="bullet"/>
      <w:lvlText w:val=""/>
      <w:lvlJc w:val="left"/>
      <w:pPr>
        <w:tabs>
          <w:tab w:val="num" w:pos="5040"/>
        </w:tabs>
        <w:ind w:left="5040" w:hanging="360"/>
      </w:pPr>
      <w:rPr>
        <w:rFonts w:ascii="Symbol" w:hAnsi="Symbol" w:hint="default"/>
      </w:rPr>
    </w:lvl>
    <w:lvl w:ilvl="7" w:tplc="5378873C" w:tentative="1">
      <w:start w:val="1"/>
      <w:numFmt w:val="bullet"/>
      <w:lvlText w:val="o"/>
      <w:lvlJc w:val="left"/>
      <w:pPr>
        <w:tabs>
          <w:tab w:val="num" w:pos="5760"/>
        </w:tabs>
        <w:ind w:left="5760" w:hanging="360"/>
      </w:pPr>
      <w:rPr>
        <w:rFonts w:ascii="Courier New" w:hAnsi="Courier New" w:cs="Wingdings" w:hint="default"/>
      </w:rPr>
    </w:lvl>
    <w:lvl w:ilvl="8" w:tplc="9184148E" w:tentative="1">
      <w:start w:val="1"/>
      <w:numFmt w:val="bullet"/>
      <w:lvlText w:val=""/>
      <w:lvlJc w:val="left"/>
      <w:pPr>
        <w:tabs>
          <w:tab w:val="num" w:pos="6480"/>
        </w:tabs>
        <w:ind w:left="6480" w:hanging="360"/>
      </w:pPr>
      <w:rPr>
        <w:rFonts w:ascii="Wingdings" w:hAnsi="Wingdings" w:hint="default"/>
      </w:rPr>
    </w:lvl>
  </w:abstractNum>
  <w:abstractNum w:abstractNumId="20">
    <w:nsid w:val="5E0A6921"/>
    <w:multiLevelType w:val="hybridMultilevel"/>
    <w:tmpl w:val="D9F63F32"/>
    <w:lvl w:ilvl="0" w:tplc="10F00AF2">
      <w:start w:val="1"/>
      <w:numFmt w:val="decimal"/>
      <w:lvlText w:val="%1."/>
      <w:lvlJc w:val="left"/>
      <w:pPr>
        <w:tabs>
          <w:tab w:val="num" w:pos="360"/>
        </w:tabs>
        <w:ind w:left="360" w:hanging="360"/>
      </w:pPr>
    </w:lvl>
    <w:lvl w:ilvl="1" w:tplc="6AA26306" w:tentative="1">
      <w:start w:val="1"/>
      <w:numFmt w:val="lowerLetter"/>
      <w:lvlText w:val="%2."/>
      <w:lvlJc w:val="left"/>
      <w:pPr>
        <w:tabs>
          <w:tab w:val="num" w:pos="1080"/>
        </w:tabs>
        <w:ind w:left="1080" w:hanging="360"/>
      </w:pPr>
    </w:lvl>
    <w:lvl w:ilvl="2" w:tplc="505439DE" w:tentative="1">
      <w:start w:val="1"/>
      <w:numFmt w:val="lowerRoman"/>
      <w:lvlText w:val="%3."/>
      <w:lvlJc w:val="right"/>
      <w:pPr>
        <w:tabs>
          <w:tab w:val="num" w:pos="1800"/>
        </w:tabs>
        <w:ind w:left="1800" w:hanging="180"/>
      </w:pPr>
    </w:lvl>
    <w:lvl w:ilvl="3" w:tplc="53400DFC" w:tentative="1">
      <w:start w:val="1"/>
      <w:numFmt w:val="decimal"/>
      <w:lvlText w:val="%4."/>
      <w:lvlJc w:val="left"/>
      <w:pPr>
        <w:tabs>
          <w:tab w:val="num" w:pos="2520"/>
        </w:tabs>
        <w:ind w:left="2520" w:hanging="360"/>
      </w:pPr>
    </w:lvl>
    <w:lvl w:ilvl="4" w:tplc="EB4C4CEE" w:tentative="1">
      <w:start w:val="1"/>
      <w:numFmt w:val="lowerLetter"/>
      <w:lvlText w:val="%5."/>
      <w:lvlJc w:val="left"/>
      <w:pPr>
        <w:tabs>
          <w:tab w:val="num" w:pos="3240"/>
        </w:tabs>
        <w:ind w:left="3240" w:hanging="360"/>
      </w:pPr>
    </w:lvl>
    <w:lvl w:ilvl="5" w:tplc="C1B265AC" w:tentative="1">
      <w:start w:val="1"/>
      <w:numFmt w:val="lowerRoman"/>
      <w:lvlText w:val="%6."/>
      <w:lvlJc w:val="right"/>
      <w:pPr>
        <w:tabs>
          <w:tab w:val="num" w:pos="3960"/>
        </w:tabs>
        <w:ind w:left="3960" w:hanging="180"/>
      </w:pPr>
    </w:lvl>
    <w:lvl w:ilvl="6" w:tplc="F95CF320" w:tentative="1">
      <w:start w:val="1"/>
      <w:numFmt w:val="decimal"/>
      <w:lvlText w:val="%7."/>
      <w:lvlJc w:val="left"/>
      <w:pPr>
        <w:tabs>
          <w:tab w:val="num" w:pos="4680"/>
        </w:tabs>
        <w:ind w:left="4680" w:hanging="360"/>
      </w:pPr>
    </w:lvl>
    <w:lvl w:ilvl="7" w:tplc="9C0E6374" w:tentative="1">
      <w:start w:val="1"/>
      <w:numFmt w:val="lowerLetter"/>
      <w:lvlText w:val="%8."/>
      <w:lvlJc w:val="left"/>
      <w:pPr>
        <w:tabs>
          <w:tab w:val="num" w:pos="5400"/>
        </w:tabs>
        <w:ind w:left="5400" w:hanging="360"/>
      </w:pPr>
    </w:lvl>
    <w:lvl w:ilvl="8" w:tplc="F31627B4" w:tentative="1">
      <w:start w:val="1"/>
      <w:numFmt w:val="lowerRoman"/>
      <w:lvlText w:val="%9."/>
      <w:lvlJc w:val="right"/>
      <w:pPr>
        <w:tabs>
          <w:tab w:val="num" w:pos="6120"/>
        </w:tabs>
        <w:ind w:left="6120" w:hanging="180"/>
      </w:pPr>
    </w:lvl>
  </w:abstractNum>
  <w:abstractNum w:abstractNumId="21">
    <w:nsid w:val="611A5F76"/>
    <w:multiLevelType w:val="multilevel"/>
    <w:tmpl w:val="D58E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CD5555"/>
    <w:multiLevelType w:val="hybridMultilevel"/>
    <w:tmpl w:val="600E9360"/>
    <w:lvl w:ilvl="0" w:tplc="17CEA282">
      <w:start w:val="5"/>
      <w:numFmt w:val="bullet"/>
      <w:lvlText w:val="-"/>
      <w:lvlJc w:val="left"/>
      <w:pPr>
        <w:tabs>
          <w:tab w:val="num" w:pos="360"/>
        </w:tabs>
        <w:ind w:left="360" w:hanging="360"/>
      </w:pPr>
      <w:rPr>
        <w:rFonts w:ascii="Arial Narrow" w:hAnsi="Arial Narrow" w:cs="Courier New" w:hint="default"/>
        <w:b w:val="0"/>
        <w:i w:val="0"/>
      </w:rPr>
    </w:lvl>
    <w:lvl w:ilvl="1" w:tplc="C32E6D9C" w:tentative="1">
      <w:start w:val="1"/>
      <w:numFmt w:val="bullet"/>
      <w:lvlText w:val="o"/>
      <w:lvlJc w:val="left"/>
      <w:pPr>
        <w:tabs>
          <w:tab w:val="num" w:pos="1440"/>
        </w:tabs>
        <w:ind w:left="1440" w:hanging="360"/>
      </w:pPr>
      <w:rPr>
        <w:rFonts w:ascii="Courier New" w:hAnsi="Courier New" w:cs="Wingdings" w:hint="default"/>
      </w:rPr>
    </w:lvl>
    <w:lvl w:ilvl="2" w:tplc="51548EDC" w:tentative="1">
      <w:start w:val="1"/>
      <w:numFmt w:val="bullet"/>
      <w:lvlText w:val=""/>
      <w:lvlJc w:val="left"/>
      <w:pPr>
        <w:tabs>
          <w:tab w:val="num" w:pos="2160"/>
        </w:tabs>
        <w:ind w:left="2160" w:hanging="360"/>
      </w:pPr>
      <w:rPr>
        <w:rFonts w:ascii="Wingdings" w:hAnsi="Wingdings" w:hint="default"/>
      </w:rPr>
    </w:lvl>
    <w:lvl w:ilvl="3" w:tplc="14380C64" w:tentative="1">
      <w:start w:val="1"/>
      <w:numFmt w:val="bullet"/>
      <w:lvlText w:val=""/>
      <w:lvlJc w:val="left"/>
      <w:pPr>
        <w:tabs>
          <w:tab w:val="num" w:pos="2880"/>
        </w:tabs>
        <w:ind w:left="2880" w:hanging="360"/>
      </w:pPr>
      <w:rPr>
        <w:rFonts w:ascii="Symbol" w:hAnsi="Symbol" w:hint="default"/>
      </w:rPr>
    </w:lvl>
    <w:lvl w:ilvl="4" w:tplc="B3D0BAA0" w:tentative="1">
      <w:start w:val="1"/>
      <w:numFmt w:val="bullet"/>
      <w:lvlText w:val="o"/>
      <w:lvlJc w:val="left"/>
      <w:pPr>
        <w:tabs>
          <w:tab w:val="num" w:pos="3600"/>
        </w:tabs>
        <w:ind w:left="3600" w:hanging="360"/>
      </w:pPr>
      <w:rPr>
        <w:rFonts w:ascii="Courier New" w:hAnsi="Courier New" w:cs="Wingdings" w:hint="default"/>
      </w:rPr>
    </w:lvl>
    <w:lvl w:ilvl="5" w:tplc="05DAC948" w:tentative="1">
      <w:start w:val="1"/>
      <w:numFmt w:val="bullet"/>
      <w:lvlText w:val=""/>
      <w:lvlJc w:val="left"/>
      <w:pPr>
        <w:tabs>
          <w:tab w:val="num" w:pos="4320"/>
        </w:tabs>
        <w:ind w:left="4320" w:hanging="360"/>
      </w:pPr>
      <w:rPr>
        <w:rFonts w:ascii="Wingdings" w:hAnsi="Wingdings" w:hint="default"/>
      </w:rPr>
    </w:lvl>
    <w:lvl w:ilvl="6" w:tplc="82521D56" w:tentative="1">
      <w:start w:val="1"/>
      <w:numFmt w:val="bullet"/>
      <w:lvlText w:val=""/>
      <w:lvlJc w:val="left"/>
      <w:pPr>
        <w:tabs>
          <w:tab w:val="num" w:pos="5040"/>
        </w:tabs>
        <w:ind w:left="5040" w:hanging="360"/>
      </w:pPr>
      <w:rPr>
        <w:rFonts w:ascii="Symbol" w:hAnsi="Symbol" w:hint="default"/>
      </w:rPr>
    </w:lvl>
    <w:lvl w:ilvl="7" w:tplc="B4300662" w:tentative="1">
      <w:start w:val="1"/>
      <w:numFmt w:val="bullet"/>
      <w:lvlText w:val="o"/>
      <w:lvlJc w:val="left"/>
      <w:pPr>
        <w:tabs>
          <w:tab w:val="num" w:pos="5760"/>
        </w:tabs>
        <w:ind w:left="5760" w:hanging="360"/>
      </w:pPr>
      <w:rPr>
        <w:rFonts w:ascii="Courier New" w:hAnsi="Courier New" w:cs="Wingdings" w:hint="default"/>
      </w:rPr>
    </w:lvl>
    <w:lvl w:ilvl="8" w:tplc="395AB9D0" w:tentative="1">
      <w:start w:val="1"/>
      <w:numFmt w:val="bullet"/>
      <w:lvlText w:val=""/>
      <w:lvlJc w:val="left"/>
      <w:pPr>
        <w:tabs>
          <w:tab w:val="num" w:pos="6480"/>
        </w:tabs>
        <w:ind w:left="6480" w:hanging="360"/>
      </w:pPr>
      <w:rPr>
        <w:rFonts w:ascii="Wingdings" w:hAnsi="Wingdings" w:hint="default"/>
      </w:rPr>
    </w:lvl>
  </w:abstractNum>
  <w:abstractNum w:abstractNumId="23">
    <w:nsid w:val="78F53400"/>
    <w:multiLevelType w:val="hybridMultilevel"/>
    <w:tmpl w:val="5EEE5A7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BA37EBC"/>
    <w:multiLevelType w:val="hybridMultilevel"/>
    <w:tmpl w:val="6BF4F086"/>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num w:numId="1">
    <w:abstractNumId w:val="20"/>
  </w:num>
  <w:num w:numId="2">
    <w:abstractNumId w:val="5"/>
  </w:num>
  <w:num w:numId="3">
    <w:abstractNumId w:val="6"/>
  </w:num>
  <w:num w:numId="4">
    <w:abstractNumId w:val="1"/>
  </w:num>
  <w:num w:numId="5">
    <w:abstractNumId w:val="10"/>
  </w:num>
  <w:num w:numId="6">
    <w:abstractNumId w:val="18"/>
  </w:num>
  <w:num w:numId="7">
    <w:abstractNumId w:val="3"/>
  </w:num>
  <w:num w:numId="8">
    <w:abstractNumId w:val="19"/>
  </w:num>
  <w:num w:numId="9">
    <w:abstractNumId w:val="11"/>
  </w:num>
  <w:num w:numId="10">
    <w:abstractNumId w:val="17"/>
  </w:num>
  <w:num w:numId="11">
    <w:abstractNumId w:val="22"/>
  </w:num>
  <w:num w:numId="12">
    <w:abstractNumId w:val="13"/>
  </w:num>
  <w:num w:numId="13">
    <w:abstractNumId w:val="24"/>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16"/>
  </w:num>
  <w:num w:numId="19">
    <w:abstractNumId w:val="23"/>
  </w:num>
  <w:num w:numId="20">
    <w:abstractNumId w:val="12"/>
  </w:num>
  <w:num w:numId="21">
    <w:abstractNumId w:val="21"/>
  </w:num>
  <w:num w:numId="22">
    <w:abstractNumId w:val="8"/>
  </w:num>
  <w:num w:numId="23">
    <w:abstractNumId w:val="4"/>
  </w:num>
  <w:num w:numId="24">
    <w:abstractNumId w:val="2"/>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F7"/>
    <w:rsid w:val="00003001"/>
    <w:rsid w:val="00022A7F"/>
    <w:rsid w:val="00072F6D"/>
    <w:rsid w:val="000D1BA9"/>
    <w:rsid w:val="001818E7"/>
    <w:rsid w:val="00191AEE"/>
    <w:rsid w:val="00196519"/>
    <w:rsid w:val="001A3682"/>
    <w:rsid w:val="001A7940"/>
    <w:rsid w:val="001F6A9E"/>
    <w:rsid w:val="00225B9D"/>
    <w:rsid w:val="00235866"/>
    <w:rsid w:val="002503CF"/>
    <w:rsid w:val="00266B8A"/>
    <w:rsid w:val="002D4FE3"/>
    <w:rsid w:val="00324A00"/>
    <w:rsid w:val="00367D69"/>
    <w:rsid w:val="00414B62"/>
    <w:rsid w:val="0044257F"/>
    <w:rsid w:val="00444880"/>
    <w:rsid w:val="004616BF"/>
    <w:rsid w:val="00495474"/>
    <w:rsid w:val="004C03C3"/>
    <w:rsid w:val="004D445E"/>
    <w:rsid w:val="0053209B"/>
    <w:rsid w:val="005441E4"/>
    <w:rsid w:val="0058392F"/>
    <w:rsid w:val="005A7F61"/>
    <w:rsid w:val="005B24D2"/>
    <w:rsid w:val="005B61FB"/>
    <w:rsid w:val="005C0DDD"/>
    <w:rsid w:val="005C769A"/>
    <w:rsid w:val="005D0ED4"/>
    <w:rsid w:val="005D6042"/>
    <w:rsid w:val="005E66B8"/>
    <w:rsid w:val="005E716D"/>
    <w:rsid w:val="005F6578"/>
    <w:rsid w:val="006111DB"/>
    <w:rsid w:val="006449B3"/>
    <w:rsid w:val="00654DAB"/>
    <w:rsid w:val="00662EB6"/>
    <w:rsid w:val="00697261"/>
    <w:rsid w:val="006A17FA"/>
    <w:rsid w:val="006B4AE7"/>
    <w:rsid w:val="006C1C07"/>
    <w:rsid w:val="006D3C32"/>
    <w:rsid w:val="007161A4"/>
    <w:rsid w:val="00732E10"/>
    <w:rsid w:val="00737A3F"/>
    <w:rsid w:val="00741F8B"/>
    <w:rsid w:val="007457D8"/>
    <w:rsid w:val="007664F7"/>
    <w:rsid w:val="007A3B9E"/>
    <w:rsid w:val="007D0EBC"/>
    <w:rsid w:val="00806808"/>
    <w:rsid w:val="00840A43"/>
    <w:rsid w:val="00864EDF"/>
    <w:rsid w:val="00875C3C"/>
    <w:rsid w:val="008C5C89"/>
    <w:rsid w:val="008C6889"/>
    <w:rsid w:val="008E6898"/>
    <w:rsid w:val="008F3306"/>
    <w:rsid w:val="009007C5"/>
    <w:rsid w:val="00900D56"/>
    <w:rsid w:val="00992903"/>
    <w:rsid w:val="00993A47"/>
    <w:rsid w:val="009D1F42"/>
    <w:rsid w:val="009E54AA"/>
    <w:rsid w:val="009F7DB8"/>
    <w:rsid w:val="00A03DF0"/>
    <w:rsid w:val="00A21559"/>
    <w:rsid w:val="00A3126F"/>
    <w:rsid w:val="00A3190F"/>
    <w:rsid w:val="00A4392A"/>
    <w:rsid w:val="00B13FF8"/>
    <w:rsid w:val="00B24805"/>
    <w:rsid w:val="00B30975"/>
    <w:rsid w:val="00B414C4"/>
    <w:rsid w:val="00B72DD0"/>
    <w:rsid w:val="00B835CE"/>
    <w:rsid w:val="00BB2DFB"/>
    <w:rsid w:val="00BC214F"/>
    <w:rsid w:val="00BD7BFB"/>
    <w:rsid w:val="00BE0089"/>
    <w:rsid w:val="00BE4575"/>
    <w:rsid w:val="00C03004"/>
    <w:rsid w:val="00C23A21"/>
    <w:rsid w:val="00C4280F"/>
    <w:rsid w:val="00C5633F"/>
    <w:rsid w:val="00C65573"/>
    <w:rsid w:val="00CF32B1"/>
    <w:rsid w:val="00D01E3A"/>
    <w:rsid w:val="00D1230C"/>
    <w:rsid w:val="00D502CA"/>
    <w:rsid w:val="00D9094A"/>
    <w:rsid w:val="00DB3BE3"/>
    <w:rsid w:val="00DC5EF4"/>
    <w:rsid w:val="00DF7D1D"/>
    <w:rsid w:val="00E70D86"/>
    <w:rsid w:val="00EA3847"/>
    <w:rsid w:val="00EA5147"/>
    <w:rsid w:val="00EA6A8C"/>
    <w:rsid w:val="00EC0B3F"/>
    <w:rsid w:val="00F3206B"/>
    <w:rsid w:val="00F727E7"/>
    <w:rsid w:val="00FD7B07"/>
    <w:rsid w:val="00FF0536"/>
  </w:rsids>
  <m:mathPr>
    <m:mathFont m:val="Cambria Math"/>
    <m:brkBin m:val="before"/>
    <m:brkBinSub m:val="--"/>
    <m:smallFrac m:val="0"/>
    <m:dispDef/>
    <m:lMargin m:val="0"/>
    <m:rMargin m:val="0"/>
    <m:defJc m:val="centerGroup"/>
    <m:wrapIndent m:val="1440"/>
    <m:intLim m:val="subSup"/>
    <m:naryLim m:val="undOvr"/>
  </m:mathPr>
  <w:themeFontLang w:val="fr-CA"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D6292E"/>
  <w15:docId w15:val="{DFC984FC-96D7-4575-A62B-F2470FE9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fr-CA"/>
    </w:rPr>
  </w:style>
  <w:style w:type="paragraph" w:styleId="Titre3">
    <w:name w:val="heading 3"/>
    <w:basedOn w:val="Normal"/>
    <w:next w:val="Normal"/>
    <w:link w:val="Titre3Car"/>
    <w:semiHidden/>
    <w:unhideWhenUsed/>
    <w:qFormat/>
    <w:rsid w:val="00732E10"/>
    <w:pPr>
      <w:keepNext/>
      <w:keepLines/>
      <w:spacing w:before="200"/>
      <w:outlineLvl w:val="2"/>
    </w:pPr>
    <w:rPr>
      <w:rFonts w:asciiTheme="majorHAnsi" w:eastAsiaTheme="majorEastAsia" w:hAnsiTheme="majorHAnsi" w:cstheme="majorBidi"/>
      <w:b/>
      <w:bCs/>
      <w:color w:val="4F81BD" w:themeColor="accent1"/>
    </w:rPr>
  </w:style>
  <w:style w:type="paragraph" w:styleId="Titre7">
    <w:name w:val="heading 7"/>
    <w:basedOn w:val="Normal"/>
    <w:next w:val="Normal"/>
    <w:qFormat/>
    <w:pPr>
      <w:keepNext/>
      <w:ind w:left="1440"/>
      <w:outlineLvl w:val="6"/>
    </w:pPr>
    <w:rPr>
      <w:rFonts w:ascii="Arial Narrow" w:hAnsi="Arial Narrow"/>
      <w:smallCaps/>
      <w:sz w:val="28"/>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En-tte">
    <w:name w:val="header"/>
    <w:basedOn w:val="Normal"/>
    <w:pPr>
      <w:tabs>
        <w:tab w:val="center" w:pos="4320"/>
        <w:tab w:val="right" w:pos="8640"/>
      </w:tabs>
    </w:pPr>
  </w:style>
  <w:style w:type="paragraph" w:styleId="Corpsdetexte">
    <w:name w:val="Body Text"/>
    <w:basedOn w:val="Normal"/>
    <w:pPr>
      <w:jc w:val="both"/>
    </w:pPr>
    <w:rPr>
      <w:rFonts w:ascii="Arial Narrow" w:hAnsi="Arial Narrow"/>
      <w:color w:val="FF0000"/>
    </w:rPr>
  </w:style>
  <w:style w:type="paragraph" w:styleId="Corpsdetexte2">
    <w:name w:val="Body Text 2"/>
    <w:basedOn w:val="Normal"/>
    <w:pPr>
      <w:jc w:val="both"/>
    </w:pPr>
    <w:rPr>
      <w:rFonts w:ascii="Arial Narrow" w:eastAsia="PMingLiU" w:hAnsi="Arial Narrow"/>
      <w:lang w:eastAsia="en-US"/>
    </w:rPr>
  </w:style>
  <w:style w:type="character" w:styleId="Lienhypertexte">
    <w:name w:val="Hyperlink"/>
    <w:uiPriority w:val="99"/>
    <w:rPr>
      <w:color w:val="0000FF"/>
      <w:u w:val="single"/>
    </w:rPr>
  </w:style>
  <w:style w:type="character" w:styleId="Lienhypertextevisit">
    <w:name w:val="FollowedHyperlink"/>
    <w:rPr>
      <w:color w:val="800080"/>
      <w:u w:val="single"/>
    </w:rPr>
  </w:style>
  <w:style w:type="table" w:styleId="Grilledutableau">
    <w:name w:val="Table Grid"/>
    <w:basedOn w:val="TableauNormal"/>
    <w:rsid w:val="006D3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FD7B07"/>
    <w:pPr>
      <w:ind w:left="720"/>
    </w:pPr>
    <w:rPr>
      <w:rFonts w:ascii="Calibri" w:eastAsia="Calibri" w:hAnsi="Calibri"/>
      <w:sz w:val="22"/>
      <w:szCs w:val="22"/>
    </w:rPr>
  </w:style>
  <w:style w:type="paragraph" w:styleId="Textedebulles">
    <w:name w:val="Balloon Text"/>
    <w:basedOn w:val="Normal"/>
    <w:link w:val="TextedebullesCar"/>
    <w:rsid w:val="005B61FB"/>
    <w:rPr>
      <w:rFonts w:ascii="Tahoma" w:hAnsi="Tahoma" w:cs="Tahoma"/>
      <w:sz w:val="16"/>
      <w:szCs w:val="16"/>
    </w:rPr>
  </w:style>
  <w:style w:type="character" w:customStyle="1" w:styleId="TextedebullesCar">
    <w:name w:val="Texte de bulles Car"/>
    <w:basedOn w:val="Policepardfaut"/>
    <w:link w:val="Textedebulles"/>
    <w:rsid w:val="005B61FB"/>
    <w:rPr>
      <w:rFonts w:ascii="Tahoma" w:hAnsi="Tahoma" w:cs="Tahoma"/>
      <w:sz w:val="16"/>
      <w:szCs w:val="16"/>
      <w:lang w:eastAsia="fr-CA"/>
    </w:rPr>
  </w:style>
  <w:style w:type="character" w:styleId="Marquedecommentaire">
    <w:name w:val="annotation reference"/>
    <w:basedOn w:val="Policepardfaut"/>
    <w:uiPriority w:val="99"/>
    <w:rsid w:val="005B61FB"/>
    <w:rPr>
      <w:sz w:val="16"/>
      <w:szCs w:val="16"/>
    </w:rPr>
  </w:style>
  <w:style w:type="paragraph" w:styleId="Commentaire">
    <w:name w:val="annotation text"/>
    <w:basedOn w:val="Normal"/>
    <w:link w:val="CommentaireCar"/>
    <w:uiPriority w:val="99"/>
    <w:rsid w:val="005B61FB"/>
    <w:rPr>
      <w:sz w:val="20"/>
      <w:szCs w:val="20"/>
    </w:rPr>
  </w:style>
  <w:style w:type="character" w:customStyle="1" w:styleId="CommentaireCar">
    <w:name w:val="Commentaire Car"/>
    <w:basedOn w:val="Policepardfaut"/>
    <w:link w:val="Commentaire"/>
    <w:uiPriority w:val="99"/>
    <w:rsid w:val="005B61FB"/>
    <w:rPr>
      <w:lang w:eastAsia="fr-CA"/>
    </w:rPr>
  </w:style>
  <w:style w:type="paragraph" w:styleId="Objetducommentaire">
    <w:name w:val="annotation subject"/>
    <w:basedOn w:val="Commentaire"/>
    <w:next w:val="Commentaire"/>
    <w:link w:val="ObjetducommentaireCar"/>
    <w:rsid w:val="005B61FB"/>
    <w:rPr>
      <w:b/>
      <w:bCs/>
    </w:rPr>
  </w:style>
  <w:style w:type="character" w:customStyle="1" w:styleId="ObjetducommentaireCar">
    <w:name w:val="Objet du commentaire Car"/>
    <w:basedOn w:val="CommentaireCar"/>
    <w:link w:val="Objetducommentaire"/>
    <w:rsid w:val="005B61FB"/>
    <w:rPr>
      <w:b/>
      <w:bCs/>
      <w:lang w:eastAsia="fr-CA"/>
    </w:rPr>
  </w:style>
  <w:style w:type="character" w:customStyle="1" w:styleId="Titre3Car">
    <w:name w:val="Titre 3 Car"/>
    <w:basedOn w:val="Policepardfaut"/>
    <w:link w:val="Titre3"/>
    <w:semiHidden/>
    <w:rsid w:val="00732E10"/>
    <w:rPr>
      <w:rFonts w:asciiTheme="majorHAnsi" w:eastAsiaTheme="majorEastAsia" w:hAnsiTheme="majorHAnsi" w:cstheme="majorBidi"/>
      <w:b/>
      <w:bCs/>
      <w:color w:val="4F81BD" w:themeColor="accent1"/>
      <w:sz w:val="24"/>
      <w:szCs w:val="24"/>
      <w:lang w:eastAsia="fr-CA"/>
    </w:rPr>
  </w:style>
  <w:style w:type="paragraph" w:styleId="Normalweb">
    <w:name w:val="Normal (Web)"/>
    <w:basedOn w:val="Normal"/>
    <w:uiPriority w:val="99"/>
    <w:unhideWhenUsed/>
    <w:rsid w:val="001A3682"/>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192594">
      <w:bodyDiv w:val="1"/>
      <w:marLeft w:val="0"/>
      <w:marRight w:val="0"/>
      <w:marTop w:val="0"/>
      <w:marBottom w:val="0"/>
      <w:divBdr>
        <w:top w:val="none" w:sz="0" w:space="0" w:color="auto"/>
        <w:left w:val="none" w:sz="0" w:space="0" w:color="auto"/>
        <w:bottom w:val="none" w:sz="0" w:space="0" w:color="auto"/>
        <w:right w:val="none" w:sz="0" w:space="0" w:color="auto"/>
      </w:divBdr>
    </w:div>
    <w:div w:id="818309712">
      <w:bodyDiv w:val="1"/>
      <w:marLeft w:val="0"/>
      <w:marRight w:val="0"/>
      <w:marTop w:val="0"/>
      <w:marBottom w:val="0"/>
      <w:divBdr>
        <w:top w:val="none" w:sz="0" w:space="0" w:color="auto"/>
        <w:left w:val="none" w:sz="0" w:space="0" w:color="auto"/>
        <w:bottom w:val="none" w:sz="0" w:space="0" w:color="auto"/>
        <w:right w:val="none" w:sz="0" w:space="0" w:color="auto"/>
      </w:divBdr>
    </w:div>
    <w:div w:id="825130987">
      <w:bodyDiv w:val="1"/>
      <w:marLeft w:val="0"/>
      <w:marRight w:val="0"/>
      <w:marTop w:val="0"/>
      <w:marBottom w:val="0"/>
      <w:divBdr>
        <w:top w:val="none" w:sz="0" w:space="0" w:color="auto"/>
        <w:left w:val="none" w:sz="0" w:space="0" w:color="auto"/>
        <w:bottom w:val="none" w:sz="0" w:space="0" w:color="auto"/>
        <w:right w:val="none" w:sz="0" w:space="0" w:color="auto"/>
      </w:divBdr>
    </w:div>
    <w:div w:id="1276407470">
      <w:bodyDiv w:val="1"/>
      <w:marLeft w:val="0"/>
      <w:marRight w:val="0"/>
      <w:marTop w:val="0"/>
      <w:marBottom w:val="0"/>
      <w:divBdr>
        <w:top w:val="none" w:sz="0" w:space="0" w:color="auto"/>
        <w:left w:val="none" w:sz="0" w:space="0" w:color="auto"/>
        <w:bottom w:val="none" w:sz="0" w:space="0" w:color="auto"/>
        <w:right w:val="none" w:sz="0" w:space="0" w:color="auto"/>
      </w:divBdr>
    </w:div>
    <w:div w:id="1530141113">
      <w:bodyDiv w:val="1"/>
      <w:marLeft w:val="0"/>
      <w:marRight w:val="0"/>
      <w:marTop w:val="0"/>
      <w:marBottom w:val="0"/>
      <w:divBdr>
        <w:top w:val="none" w:sz="0" w:space="0" w:color="auto"/>
        <w:left w:val="none" w:sz="0" w:space="0" w:color="auto"/>
        <w:bottom w:val="none" w:sz="0" w:space="0" w:color="auto"/>
        <w:right w:val="none" w:sz="0" w:space="0" w:color="auto"/>
      </w:divBdr>
    </w:div>
    <w:div w:id="1791044547">
      <w:bodyDiv w:val="1"/>
      <w:marLeft w:val="0"/>
      <w:marRight w:val="0"/>
      <w:marTop w:val="0"/>
      <w:marBottom w:val="0"/>
      <w:divBdr>
        <w:top w:val="none" w:sz="0" w:space="0" w:color="auto"/>
        <w:left w:val="none" w:sz="0" w:space="0" w:color="auto"/>
        <w:bottom w:val="none" w:sz="0" w:space="0" w:color="auto"/>
        <w:right w:val="none" w:sz="0" w:space="0" w:color="auto"/>
      </w:divBdr>
    </w:div>
    <w:div w:id="1872571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histoire.uqam.ca/wp-content/uploads/sites/21/Nouveau_Guide_Premier_Cycle_decembre_2014.pdf" TargetMode="External"/><Relationship Id="rId20" Type="http://schemas.openxmlformats.org/officeDocument/2006/relationships/image" Target="media/image4.png"/><Relationship Id="rId21" Type="http://schemas.openxmlformats.org/officeDocument/2006/relationships/hyperlink" Target="https://instances.uqam.ca/wp-content/uploads/sites/47/2019/04/Politique_no_16_2.pdf" TargetMode="External"/><Relationship Id="rId22" Type="http://schemas.openxmlformats.org/officeDocument/2006/relationships/hyperlink" Target="https://harcelement.uqam.ca/" TargetMode="External"/><Relationship Id="rId23" Type="http://schemas.openxmlformats.org/officeDocument/2006/relationships/hyperlink" Target="https://instances.uqam.ca/wp-content/uploads/sites/47/2019/04/Politique_no_16_2.pdf" TargetMode="External"/><Relationship Id="rId24" Type="http://schemas.openxmlformats.org/officeDocument/2006/relationships/hyperlink" Target="mailto:harcelement@uqam.ca" TargetMode="External"/><Relationship Id="rId25" Type="http://schemas.openxmlformats.org/officeDocument/2006/relationships/hyperlink" Target="https://instances.uqam.ca/wp-content/uploads/sites/47/2018/05/Politique_no_42.pdf" TargetMode="External"/><Relationship Id="rId26" Type="http://schemas.openxmlformats.org/officeDocument/2006/relationships/hyperlink" Target="mailto:harcelement@uqam.ca"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https://instances.uqam.ca/wp-content/uploads/sites/47/2017/06/Charte_droits_%C3%A9tudiants.pdf" TargetMode="External"/><Relationship Id="rId12" Type="http://schemas.openxmlformats.org/officeDocument/2006/relationships/hyperlink" Target="http://vie-etudiante.uqam.ca/etudiant-situation-handicap/nouvelles-ressources.html" TargetMode="External"/><Relationship Id="rId13" Type="http://schemas.openxmlformats.org/officeDocument/2006/relationships/hyperlink" Target="https://instances.uqam.ca/wp-content/uploads/sites/47/2018/05/Politique_no_44.pdf" TargetMode="External"/><Relationship Id="rId14" Type="http://schemas.openxmlformats.org/officeDocument/2006/relationships/hyperlink" Target="mailto:situation.handicap@uqam.ca" TargetMode="External"/><Relationship Id="rId15" Type="http://schemas.openxmlformats.org/officeDocument/2006/relationships/hyperlink" Target="http://vie-etudiante.uqam.ca/" TargetMode="External"/><Relationship Id="rId16" Type="http://schemas.openxmlformats.org/officeDocument/2006/relationships/image" Target="media/image3.jpeg"/><Relationship Id="rId17" Type="http://schemas.openxmlformats.org/officeDocument/2006/relationships/hyperlink" Target="https://instances.uqam.ca/wp-content/uploads/sites/47/2017/12/REGLEMENT_NO_18.pdf" TargetMode="External"/><Relationship Id="rId18" Type="http://schemas.openxmlformats.org/officeDocument/2006/relationships/hyperlink" Target="http://www.r18.uqam.ca/" TargetMode="External"/><Relationship Id="rId19" Type="http://schemas.openxmlformats.org/officeDocument/2006/relationships/hyperlink" Target="http://www.infosphere.uqam.ca/rediger-un-travail/eviter-plagia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regis.uqam.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3476</Words>
  <Characters>19120</Characters>
  <Application>Microsoft Macintosh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Université du Québec à Montréal</vt:lpstr>
    </vt:vector>
  </TitlesOfParts>
  <Company>UQAM</Company>
  <LinksUpToDate>false</LinksUpToDate>
  <CharactersWithSpaces>22551</CharactersWithSpaces>
  <SharedDoc>false</SharedDoc>
  <HLinks>
    <vt:vector size="24" baseType="variant">
      <vt:variant>
        <vt:i4>393228</vt:i4>
      </vt:variant>
      <vt:variant>
        <vt:i4>45</vt:i4>
      </vt:variant>
      <vt:variant>
        <vt:i4>0</vt:i4>
      </vt:variant>
      <vt:variant>
        <vt:i4>5</vt:i4>
      </vt:variant>
      <vt:variant>
        <vt:lpwstr>http://www.integrite.uqam.ca/</vt:lpwstr>
      </vt:variant>
      <vt:variant>
        <vt:lpwstr/>
      </vt:variant>
      <vt:variant>
        <vt:i4>327749</vt:i4>
      </vt:variant>
      <vt:variant>
        <vt:i4>42</vt:i4>
      </vt:variant>
      <vt:variant>
        <vt:i4>0</vt:i4>
      </vt:variant>
      <vt:variant>
        <vt:i4>5</vt:i4>
      </vt:variant>
      <vt:variant>
        <vt:lpwstr>http://www.instances.uqam.ca/politiques/charte_des_droits.htm</vt:lpwstr>
      </vt:variant>
      <vt:variant>
        <vt:lpwstr/>
      </vt:variant>
      <vt:variant>
        <vt:i4>3866651</vt:i4>
      </vt:variant>
      <vt:variant>
        <vt:i4>39</vt:i4>
      </vt:variant>
      <vt:variant>
        <vt:i4>0</vt:i4>
      </vt:variant>
      <vt:variant>
        <vt:i4>5</vt:i4>
      </vt:variant>
      <vt:variant>
        <vt:lpwstr>http://www.unites.uqam.ca/dhist/guide-1ercycle-2004_final.pdf</vt:lpwstr>
      </vt:variant>
      <vt:variant>
        <vt:lpwstr/>
      </vt:variant>
      <vt:variant>
        <vt:i4>1441805</vt:i4>
      </vt:variant>
      <vt:variant>
        <vt:i4>36</vt:i4>
      </vt:variant>
      <vt:variant>
        <vt:i4>0</vt:i4>
      </vt:variant>
      <vt:variant>
        <vt:i4>5</vt:i4>
      </vt:variant>
      <vt:variant>
        <vt:lpwstr>http://www.regis.uqam.ca/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du Québec à Montréal</dc:title>
  <dc:creator>Sylvie Quéré</dc:creator>
  <cp:lastModifiedBy>Boucher, Viviane</cp:lastModifiedBy>
  <cp:revision>3</cp:revision>
  <cp:lastPrinted>2015-10-13T20:06:00Z</cp:lastPrinted>
  <dcterms:created xsi:type="dcterms:W3CDTF">2020-12-02T22:22:00Z</dcterms:created>
  <dcterms:modified xsi:type="dcterms:W3CDTF">2021-12-14T22:26:00Z</dcterms:modified>
</cp:coreProperties>
</file>